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163" w:rsidRPr="00F90163" w:rsidRDefault="00F90163" w:rsidP="00B13B8C">
      <w:pPr>
        <w:jc w:val="both"/>
        <w:rPr>
          <w:rFonts w:ascii="Times New Roman" w:hAnsi="Times New Roman" w:cs="Times New Roman"/>
          <w:sz w:val="40"/>
          <w:szCs w:val="40"/>
        </w:rPr>
      </w:pPr>
      <w:r w:rsidRPr="00F90163">
        <w:rPr>
          <w:rFonts w:ascii="Times New Roman" w:hAnsi="Times New Roman" w:cs="Times New Roman"/>
          <w:sz w:val="40"/>
          <w:szCs w:val="40"/>
          <w:lang w:val="hy-AM"/>
        </w:rPr>
        <w:t>Н</w:t>
      </w:r>
      <w:r w:rsidRPr="00F90163">
        <w:rPr>
          <w:rFonts w:ascii="Times New Roman" w:hAnsi="Times New Roman" w:cs="Times New Roman"/>
          <w:sz w:val="40"/>
          <w:szCs w:val="40"/>
        </w:rPr>
        <w:t>екоторые соображения об основополагающих категориях Всеобщей декларации прав человека</w:t>
      </w:r>
    </w:p>
    <w:p w:rsidR="00F90163" w:rsidRPr="00F90163" w:rsidRDefault="00F90163" w:rsidP="00B13B8C">
      <w:pPr>
        <w:jc w:val="both"/>
        <w:rPr>
          <w:rFonts w:ascii="Times New Roman" w:hAnsi="Times New Roman" w:cs="Times New Roman"/>
          <w:sz w:val="24"/>
          <w:szCs w:val="24"/>
        </w:rPr>
      </w:pPr>
    </w:p>
    <w:p w:rsidR="004C4755" w:rsidRPr="00F90163" w:rsidRDefault="00674A23" w:rsidP="00B13B8C">
      <w:pPr>
        <w:jc w:val="both"/>
        <w:rPr>
          <w:rFonts w:ascii="Times New Roman" w:hAnsi="Times New Roman" w:cs="Times New Roman"/>
          <w:sz w:val="24"/>
          <w:szCs w:val="24"/>
        </w:rPr>
      </w:pPr>
      <w:r w:rsidRPr="00F90163">
        <w:rPr>
          <w:rFonts w:ascii="Times New Roman" w:hAnsi="Times New Roman" w:cs="Times New Roman"/>
          <w:sz w:val="24"/>
          <w:szCs w:val="24"/>
        </w:rPr>
        <w:t>Уважаемые коллеги!</w:t>
      </w:r>
    </w:p>
    <w:p w:rsidR="00674A23" w:rsidRPr="00F90163" w:rsidRDefault="00674A23" w:rsidP="00B13B8C">
      <w:pPr>
        <w:jc w:val="both"/>
        <w:rPr>
          <w:rFonts w:ascii="Times New Roman" w:hAnsi="Times New Roman" w:cs="Times New Roman"/>
          <w:sz w:val="24"/>
          <w:szCs w:val="24"/>
        </w:rPr>
      </w:pPr>
      <w:r w:rsidRPr="00F90163">
        <w:rPr>
          <w:rFonts w:ascii="Times New Roman" w:hAnsi="Times New Roman" w:cs="Times New Roman"/>
          <w:sz w:val="24"/>
          <w:szCs w:val="24"/>
        </w:rPr>
        <w:t>В связи с 65-летием Всеобщей декларации прав человека считаю необходимым поделиться некоторыми соображениями по этому поводу.</w:t>
      </w:r>
    </w:p>
    <w:p w:rsidR="00674A23" w:rsidRPr="00F90163" w:rsidRDefault="007D5A8F" w:rsidP="00B13B8C">
      <w:pPr>
        <w:jc w:val="both"/>
        <w:rPr>
          <w:rFonts w:ascii="Times New Roman" w:hAnsi="Times New Roman" w:cs="Times New Roman"/>
          <w:sz w:val="24"/>
          <w:szCs w:val="24"/>
        </w:rPr>
      </w:pPr>
      <w:r w:rsidRPr="00F90163">
        <w:rPr>
          <w:rFonts w:ascii="Times New Roman" w:hAnsi="Times New Roman" w:cs="Times New Roman"/>
          <w:sz w:val="24"/>
          <w:szCs w:val="24"/>
        </w:rPr>
        <w:t xml:space="preserve">Генеральная Ассамблея ООН </w:t>
      </w:r>
      <w:r w:rsidR="00CF2691" w:rsidRPr="00F90163">
        <w:rPr>
          <w:rFonts w:ascii="Times New Roman" w:hAnsi="Times New Roman" w:cs="Times New Roman"/>
          <w:sz w:val="24"/>
          <w:szCs w:val="24"/>
        </w:rPr>
        <w:t xml:space="preserve">10 </w:t>
      </w:r>
      <w:r w:rsidR="0027214A" w:rsidRPr="00F90163">
        <w:rPr>
          <w:rFonts w:ascii="Times New Roman" w:hAnsi="Times New Roman" w:cs="Times New Roman"/>
          <w:sz w:val="24"/>
          <w:szCs w:val="24"/>
        </w:rPr>
        <w:t>декабря 1948 года утвердила и провозгласила Всеобщую декларацию прав человека.</w:t>
      </w:r>
    </w:p>
    <w:p w:rsidR="0027214A" w:rsidRPr="00F90163" w:rsidRDefault="0027214A" w:rsidP="00B13B8C">
      <w:pPr>
        <w:jc w:val="both"/>
        <w:rPr>
          <w:rFonts w:ascii="Times New Roman" w:hAnsi="Times New Roman" w:cs="Times New Roman"/>
          <w:sz w:val="24"/>
          <w:szCs w:val="24"/>
        </w:rPr>
      </w:pPr>
      <w:r w:rsidRPr="00F90163">
        <w:rPr>
          <w:rFonts w:ascii="Times New Roman" w:hAnsi="Times New Roman" w:cs="Times New Roman"/>
          <w:sz w:val="24"/>
          <w:szCs w:val="24"/>
        </w:rPr>
        <w:t xml:space="preserve">Всеобщая декларация прав человека является международным универсальным актом, регламентирующим фундаментальные свободы и права человека в сообществе людей, вне зависимости </w:t>
      </w:r>
      <w:r w:rsidR="00B13B8C" w:rsidRPr="00F90163">
        <w:rPr>
          <w:rFonts w:ascii="Times New Roman" w:hAnsi="Times New Roman" w:cs="Times New Roman"/>
          <w:sz w:val="24"/>
          <w:szCs w:val="24"/>
        </w:rPr>
        <w:t>от их расовых, национальных, религиозно-духовных, политических, социально-экономических и общественно-культурных различий.</w:t>
      </w:r>
    </w:p>
    <w:p w:rsidR="00B13B8C" w:rsidRPr="00F90163" w:rsidRDefault="00B13B8C" w:rsidP="00B13B8C">
      <w:pPr>
        <w:jc w:val="both"/>
        <w:rPr>
          <w:rFonts w:ascii="Times New Roman" w:hAnsi="Times New Roman" w:cs="Times New Roman"/>
          <w:sz w:val="24"/>
          <w:szCs w:val="24"/>
        </w:rPr>
      </w:pPr>
      <w:r w:rsidRPr="00F90163">
        <w:rPr>
          <w:rFonts w:ascii="Times New Roman" w:hAnsi="Times New Roman" w:cs="Times New Roman"/>
          <w:sz w:val="24"/>
          <w:szCs w:val="24"/>
        </w:rPr>
        <w:t>Ценность Всеобщей декларации прав человека помимо ее гуманистического содержания заключается в процессуальном праве любого государства присоединиться к данному международному акту на добровольных началах.</w:t>
      </w:r>
    </w:p>
    <w:p w:rsidR="00B13B8C" w:rsidRPr="00F90163" w:rsidRDefault="00B13B8C" w:rsidP="00B13B8C">
      <w:pPr>
        <w:jc w:val="both"/>
        <w:rPr>
          <w:rFonts w:ascii="Times New Roman" w:hAnsi="Times New Roman" w:cs="Times New Roman"/>
          <w:sz w:val="24"/>
          <w:szCs w:val="24"/>
        </w:rPr>
      </w:pPr>
      <w:r w:rsidRPr="00F90163">
        <w:rPr>
          <w:rFonts w:ascii="Times New Roman" w:hAnsi="Times New Roman" w:cs="Times New Roman"/>
          <w:sz w:val="24"/>
          <w:szCs w:val="24"/>
        </w:rPr>
        <w:t>Сущность Всеобщей декларации прав человека необходимо искать в исторических анналах человеческих культур, где она находила свое отражение в различных учениях и верованиях. Некоторые ее постулаты можно увидеть в верованиях древних шумеров</w:t>
      </w:r>
      <w:r w:rsidR="00E94702" w:rsidRPr="00F90163">
        <w:rPr>
          <w:rFonts w:ascii="Times New Roman" w:hAnsi="Times New Roman" w:cs="Times New Roman"/>
          <w:sz w:val="24"/>
          <w:szCs w:val="24"/>
        </w:rPr>
        <w:t>,</w:t>
      </w:r>
      <w:r w:rsidR="00E94702" w:rsidRPr="00F90163">
        <w:rPr>
          <w:rStyle w:val="FootnoteReference"/>
          <w:rFonts w:ascii="Times New Roman" w:hAnsi="Times New Roman" w:cs="Times New Roman"/>
          <w:sz w:val="24"/>
          <w:szCs w:val="24"/>
        </w:rPr>
        <w:footnoteReference w:id="1"/>
      </w:r>
      <w:r w:rsidR="008C23A9" w:rsidRPr="00F90163">
        <w:rPr>
          <w:rFonts w:ascii="Times New Roman" w:hAnsi="Times New Roman" w:cs="Times New Roman"/>
          <w:sz w:val="24"/>
          <w:szCs w:val="24"/>
        </w:rPr>
        <w:t xml:space="preserve"> </w:t>
      </w:r>
      <w:r w:rsidR="00E94702" w:rsidRPr="00F90163">
        <w:rPr>
          <w:rFonts w:ascii="Times New Roman" w:hAnsi="Times New Roman" w:cs="Times New Roman"/>
          <w:sz w:val="24"/>
          <w:szCs w:val="24"/>
        </w:rPr>
        <w:t>у древних ассирийцев</w:t>
      </w:r>
      <w:r w:rsidR="00E94702" w:rsidRPr="00F90163">
        <w:rPr>
          <w:rStyle w:val="FootnoteReference"/>
          <w:rFonts w:ascii="Times New Roman" w:hAnsi="Times New Roman" w:cs="Times New Roman"/>
          <w:sz w:val="24"/>
          <w:szCs w:val="24"/>
        </w:rPr>
        <w:footnoteReference w:id="2"/>
      </w:r>
      <w:r w:rsidR="00E94702" w:rsidRPr="00F90163">
        <w:rPr>
          <w:rFonts w:ascii="Times New Roman" w:hAnsi="Times New Roman" w:cs="Times New Roman"/>
          <w:sz w:val="24"/>
          <w:szCs w:val="24"/>
        </w:rPr>
        <w:t xml:space="preserve"> </w:t>
      </w:r>
      <w:r w:rsidR="008C23A9" w:rsidRPr="00F90163">
        <w:rPr>
          <w:rFonts w:ascii="Times New Roman" w:hAnsi="Times New Roman" w:cs="Times New Roman"/>
          <w:sz w:val="24"/>
          <w:szCs w:val="24"/>
        </w:rPr>
        <w:t>у древних египтян</w:t>
      </w:r>
      <w:r w:rsidR="00897479" w:rsidRPr="00F90163">
        <w:rPr>
          <w:rStyle w:val="FootnoteReference"/>
          <w:rFonts w:ascii="Times New Roman" w:hAnsi="Times New Roman" w:cs="Times New Roman"/>
          <w:sz w:val="24"/>
          <w:szCs w:val="24"/>
        </w:rPr>
        <w:footnoteReference w:id="3"/>
      </w:r>
      <w:r w:rsidR="001A589A" w:rsidRPr="00F90163">
        <w:rPr>
          <w:rFonts w:ascii="Times New Roman" w:hAnsi="Times New Roman" w:cs="Times New Roman"/>
          <w:sz w:val="24"/>
          <w:szCs w:val="24"/>
        </w:rPr>
        <w:t>, у древних греков (учения Сократа, Платона, Аристотеля и других философов), в Десяти заповедях Ветхого Завета, в Нагорной проповеди Иисуса Христа и в других религиозно-духовных учениях.</w:t>
      </w:r>
    </w:p>
    <w:p w:rsidR="001A589A" w:rsidRPr="00F90163" w:rsidRDefault="001A589A" w:rsidP="00B13B8C">
      <w:pPr>
        <w:jc w:val="both"/>
        <w:rPr>
          <w:rFonts w:ascii="Times New Roman" w:hAnsi="Times New Roman" w:cs="Times New Roman"/>
          <w:sz w:val="24"/>
          <w:szCs w:val="24"/>
        </w:rPr>
      </w:pPr>
      <w:r w:rsidRPr="00F90163">
        <w:rPr>
          <w:rFonts w:ascii="Times New Roman" w:hAnsi="Times New Roman" w:cs="Times New Roman"/>
          <w:sz w:val="24"/>
          <w:szCs w:val="24"/>
        </w:rPr>
        <w:t xml:space="preserve">Однако в отмеченных религиозных учениях, исходя из концепции «любовь к Богу и </w:t>
      </w:r>
      <w:r w:rsidR="001F431B" w:rsidRPr="00F90163">
        <w:rPr>
          <w:rFonts w:ascii="Times New Roman" w:hAnsi="Times New Roman" w:cs="Times New Roman"/>
          <w:sz w:val="24"/>
          <w:szCs w:val="24"/>
        </w:rPr>
        <w:t>любовь Бога к человеку</w:t>
      </w:r>
      <w:r w:rsidRPr="00F90163">
        <w:rPr>
          <w:rFonts w:ascii="Times New Roman" w:hAnsi="Times New Roman" w:cs="Times New Roman"/>
          <w:sz w:val="24"/>
          <w:szCs w:val="24"/>
        </w:rPr>
        <w:t>»</w:t>
      </w:r>
      <w:r w:rsidR="001F431B" w:rsidRPr="00F90163">
        <w:rPr>
          <w:rFonts w:ascii="Times New Roman" w:hAnsi="Times New Roman" w:cs="Times New Roman"/>
          <w:sz w:val="24"/>
          <w:szCs w:val="24"/>
        </w:rPr>
        <w:t>, постулаты, регламентирующие нравственно-моральные и этические взаимоотношения между членами общества</w:t>
      </w:r>
      <w:r w:rsidR="00916107" w:rsidRPr="00F90163">
        <w:rPr>
          <w:rFonts w:ascii="Times New Roman" w:hAnsi="Times New Roman" w:cs="Times New Roman"/>
          <w:sz w:val="24"/>
          <w:szCs w:val="24"/>
        </w:rPr>
        <w:t xml:space="preserve"> и отдельного индивидуума с обществом, имели, в основном, запретительный характер и распространялись на членов общества, относящихся к данной вере и учению, то есть не были универсальными для всего человеческого сообщества.</w:t>
      </w:r>
    </w:p>
    <w:p w:rsidR="00916107" w:rsidRPr="00F90163" w:rsidRDefault="00916107" w:rsidP="00B13B8C">
      <w:pPr>
        <w:jc w:val="both"/>
        <w:rPr>
          <w:rFonts w:ascii="Times New Roman" w:hAnsi="Times New Roman" w:cs="Times New Roman"/>
          <w:sz w:val="24"/>
          <w:szCs w:val="24"/>
        </w:rPr>
      </w:pPr>
      <w:r w:rsidRPr="00F90163">
        <w:rPr>
          <w:rFonts w:ascii="Times New Roman" w:hAnsi="Times New Roman" w:cs="Times New Roman"/>
          <w:sz w:val="24"/>
          <w:szCs w:val="24"/>
        </w:rPr>
        <w:t>Первая попытка перехода от запретительных постулатов (человек не должен…), регламентирующих нравственно-моральные и этические взаимоотношения между членами общества, к правовому принципу (человек имеет право…)</w:t>
      </w:r>
      <w:r w:rsidR="002D2CD5" w:rsidRPr="00F90163">
        <w:rPr>
          <w:rFonts w:ascii="Times New Roman" w:hAnsi="Times New Roman" w:cs="Times New Roman"/>
          <w:sz w:val="24"/>
          <w:szCs w:val="24"/>
        </w:rPr>
        <w:t xml:space="preserve"> была предпринята в 176</w:t>
      </w:r>
      <w:r w:rsidR="000B1466" w:rsidRPr="00F90163">
        <w:rPr>
          <w:rFonts w:ascii="Times New Roman" w:hAnsi="Times New Roman" w:cs="Times New Roman"/>
          <w:sz w:val="24"/>
          <w:szCs w:val="24"/>
        </w:rPr>
        <w:t>3</w:t>
      </w:r>
      <w:r w:rsidR="002D2CD5" w:rsidRPr="00F90163">
        <w:rPr>
          <w:rFonts w:ascii="Times New Roman" w:hAnsi="Times New Roman" w:cs="Times New Roman"/>
          <w:sz w:val="24"/>
          <w:szCs w:val="24"/>
        </w:rPr>
        <w:t xml:space="preserve"> году в Англии</w:t>
      </w:r>
      <w:r w:rsidR="000B1466" w:rsidRPr="00F90163">
        <w:rPr>
          <w:rFonts w:ascii="Times New Roman" w:hAnsi="Times New Roman" w:cs="Times New Roman"/>
          <w:sz w:val="24"/>
          <w:szCs w:val="24"/>
        </w:rPr>
        <w:t xml:space="preserve"> после нашумевшего «Дела </w:t>
      </w:r>
      <w:r w:rsidR="002E4490" w:rsidRPr="00F90163">
        <w:rPr>
          <w:rFonts w:ascii="Times New Roman" w:hAnsi="Times New Roman" w:cs="Times New Roman"/>
          <w:sz w:val="24"/>
          <w:szCs w:val="24"/>
        </w:rPr>
        <w:t xml:space="preserve">Джона </w:t>
      </w:r>
      <w:r w:rsidR="000B1466" w:rsidRPr="00F90163">
        <w:rPr>
          <w:rFonts w:ascii="Times New Roman" w:hAnsi="Times New Roman" w:cs="Times New Roman"/>
          <w:sz w:val="24"/>
          <w:szCs w:val="24"/>
        </w:rPr>
        <w:t xml:space="preserve">Уилкса». </w:t>
      </w:r>
      <w:r w:rsidR="002E4490" w:rsidRPr="00F90163">
        <w:rPr>
          <w:rFonts w:ascii="Times New Roman" w:hAnsi="Times New Roman" w:cs="Times New Roman"/>
          <w:sz w:val="24"/>
          <w:szCs w:val="24"/>
        </w:rPr>
        <w:t xml:space="preserve">Памфлет Уилкса с издевательским комментарием по поводу тронной речи короля переполнил чашу терпения властей. </w:t>
      </w:r>
      <w:r w:rsidR="00937E8F" w:rsidRPr="00F90163">
        <w:rPr>
          <w:rFonts w:ascii="Times New Roman" w:hAnsi="Times New Roman" w:cs="Times New Roman"/>
          <w:sz w:val="24"/>
          <w:szCs w:val="24"/>
        </w:rPr>
        <w:t>Сорок пятый</w:t>
      </w:r>
      <w:r w:rsidR="002E4490" w:rsidRPr="00F90163">
        <w:rPr>
          <w:rFonts w:ascii="Times New Roman" w:hAnsi="Times New Roman" w:cs="Times New Roman"/>
          <w:sz w:val="24"/>
          <w:szCs w:val="24"/>
        </w:rPr>
        <w:t xml:space="preserve"> номер «The North Briton» был объявлен клеветническим и </w:t>
      </w:r>
      <w:r w:rsidR="002E4490" w:rsidRPr="00F90163">
        <w:rPr>
          <w:rFonts w:ascii="Times New Roman" w:hAnsi="Times New Roman" w:cs="Times New Roman"/>
          <w:sz w:val="24"/>
          <w:szCs w:val="24"/>
        </w:rPr>
        <w:lastRenderedPageBreak/>
        <w:t>приговорен к сожжению. Издатели еженедельника и типографы были арестованы. Уилкс был также арестован и заключен в Тауэр. Однако суд признал, что Уилкс как член палаты общин не мог подлежать аресту без специального постановления палаты, и поэтому Уилкс был не только освобожден, но и получил по решению суда крупную денежную компенсацию. Дело Уилкса вызвало взрыв общественного негодования в Англии, лозунг «Уилкс и свобода» был подхвачен оппозицией, а на окнах и стенах почти каждого лондонского дома появилась цифра «45», ставшая своеобразным знаком оппозиционности, паролем и вызовом.</w:t>
      </w:r>
    </w:p>
    <w:p w:rsidR="002E4490" w:rsidRPr="00F90163" w:rsidRDefault="002E4490" w:rsidP="00B13B8C">
      <w:pPr>
        <w:jc w:val="both"/>
        <w:rPr>
          <w:rFonts w:ascii="Times New Roman" w:hAnsi="Times New Roman" w:cs="Times New Roman"/>
          <w:sz w:val="24"/>
          <w:szCs w:val="24"/>
        </w:rPr>
      </w:pPr>
      <w:r w:rsidRPr="00F90163">
        <w:rPr>
          <w:rFonts w:ascii="Times New Roman" w:hAnsi="Times New Roman" w:cs="Times New Roman"/>
          <w:sz w:val="24"/>
          <w:szCs w:val="24"/>
        </w:rPr>
        <w:t xml:space="preserve">Английские либеральные клубы </w:t>
      </w:r>
      <w:r w:rsidR="00614D0B" w:rsidRPr="00F90163">
        <w:rPr>
          <w:rFonts w:ascii="Times New Roman" w:hAnsi="Times New Roman" w:cs="Times New Roman"/>
          <w:sz w:val="24"/>
          <w:szCs w:val="24"/>
        </w:rPr>
        <w:t>и тайные общества уже в 1790 году перевели французское слово «</w:t>
      </w:r>
      <w:proofErr w:type="spellStart"/>
      <w:r w:rsidR="00614D0B" w:rsidRPr="00F90163">
        <w:rPr>
          <w:rFonts w:ascii="Times New Roman" w:hAnsi="Times New Roman" w:cs="Times New Roman"/>
          <w:sz w:val="24"/>
          <w:szCs w:val="24"/>
          <w:lang w:val="en-US"/>
        </w:rPr>
        <w:t>citoyen</w:t>
      </w:r>
      <w:proofErr w:type="spellEnd"/>
      <w:r w:rsidR="00614D0B" w:rsidRPr="00F90163">
        <w:rPr>
          <w:rFonts w:ascii="Times New Roman" w:hAnsi="Times New Roman" w:cs="Times New Roman"/>
          <w:sz w:val="24"/>
          <w:szCs w:val="24"/>
        </w:rPr>
        <w:t>» в качестве обращения к своим членам, как «</w:t>
      </w:r>
      <w:r w:rsidR="00614D0B" w:rsidRPr="00F90163">
        <w:rPr>
          <w:rFonts w:ascii="Times New Roman" w:hAnsi="Times New Roman" w:cs="Times New Roman"/>
          <w:sz w:val="24"/>
          <w:szCs w:val="24"/>
          <w:lang w:val="en-US"/>
        </w:rPr>
        <w:t>citizen</w:t>
      </w:r>
      <w:r w:rsidR="00614D0B" w:rsidRPr="00F90163">
        <w:rPr>
          <w:rFonts w:ascii="Times New Roman" w:hAnsi="Times New Roman" w:cs="Times New Roman"/>
          <w:sz w:val="24"/>
          <w:szCs w:val="24"/>
        </w:rPr>
        <w:t xml:space="preserve">» (гражданин) и переняли лозунги «свобода, равенство, братство», а королей стали называть тиранами. </w:t>
      </w:r>
      <w:r w:rsidR="00371C8C" w:rsidRPr="00F90163">
        <w:rPr>
          <w:rFonts w:ascii="Times New Roman" w:hAnsi="Times New Roman" w:cs="Times New Roman"/>
          <w:sz w:val="24"/>
          <w:szCs w:val="24"/>
        </w:rPr>
        <w:t>Тогда же возникло и «всеобщее» требование свободы печати и собраний – главное требование политического либерализма.</w:t>
      </w:r>
    </w:p>
    <w:p w:rsidR="00371C8C" w:rsidRPr="00F90163" w:rsidRDefault="00371C8C" w:rsidP="00B13B8C">
      <w:pPr>
        <w:jc w:val="both"/>
        <w:rPr>
          <w:rFonts w:ascii="Times New Roman" w:hAnsi="Times New Roman" w:cs="Times New Roman"/>
          <w:sz w:val="24"/>
          <w:szCs w:val="24"/>
        </w:rPr>
      </w:pPr>
      <w:r w:rsidRPr="00F90163">
        <w:rPr>
          <w:rFonts w:ascii="Times New Roman" w:hAnsi="Times New Roman" w:cs="Times New Roman"/>
          <w:sz w:val="24"/>
          <w:szCs w:val="24"/>
        </w:rPr>
        <w:t>Первая попытка создания универсального акта, регламентирующего права человека, была предпринята Лигой Наций после Первой мировой войны. Основные принципы построения мирового сообщества наций были заложены Э. Кантом в 1</w:t>
      </w:r>
      <w:r w:rsidR="00860BB4" w:rsidRPr="00F90163">
        <w:rPr>
          <w:rFonts w:ascii="Times New Roman" w:hAnsi="Times New Roman" w:cs="Times New Roman"/>
          <w:sz w:val="24"/>
          <w:szCs w:val="24"/>
        </w:rPr>
        <w:t>79</w:t>
      </w:r>
      <w:r w:rsidRPr="00F90163">
        <w:rPr>
          <w:rFonts w:ascii="Times New Roman" w:hAnsi="Times New Roman" w:cs="Times New Roman"/>
          <w:sz w:val="24"/>
          <w:szCs w:val="24"/>
        </w:rPr>
        <w:t>5 году в работе «К вечному миру». На основании этих принципов в 1919-1920 годах была создана Лига Наций. Данная международная организация функционировала до 1946 года, и в ее состав в различное время входило до 58 стран.</w:t>
      </w:r>
    </w:p>
    <w:p w:rsidR="00371C8C" w:rsidRPr="00F90163" w:rsidRDefault="00371C8C" w:rsidP="00B13B8C">
      <w:pPr>
        <w:jc w:val="both"/>
        <w:rPr>
          <w:rFonts w:ascii="Times New Roman" w:hAnsi="Times New Roman" w:cs="Times New Roman"/>
          <w:sz w:val="24"/>
          <w:szCs w:val="24"/>
        </w:rPr>
      </w:pPr>
      <w:r w:rsidRPr="00F90163">
        <w:rPr>
          <w:rFonts w:ascii="Times New Roman" w:hAnsi="Times New Roman" w:cs="Times New Roman"/>
          <w:sz w:val="24"/>
          <w:szCs w:val="24"/>
        </w:rPr>
        <w:t xml:space="preserve">Однако войны </w:t>
      </w:r>
      <w:r w:rsidR="00A33D94" w:rsidRPr="00F90163">
        <w:rPr>
          <w:rFonts w:ascii="Times New Roman" w:hAnsi="Times New Roman" w:cs="Times New Roman"/>
          <w:sz w:val="24"/>
          <w:szCs w:val="24"/>
        </w:rPr>
        <w:t xml:space="preserve">двадцатого века девальвировали правовую основу (Версальско-Вашингтонская система </w:t>
      </w:r>
      <w:r w:rsidR="007D795E" w:rsidRPr="00F90163">
        <w:rPr>
          <w:rFonts w:ascii="Times New Roman" w:hAnsi="Times New Roman" w:cs="Times New Roman"/>
          <w:sz w:val="24"/>
          <w:szCs w:val="24"/>
        </w:rPr>
        <w:t>международных отношений</w:t>
      </w:r>
      <w:r w:rsidR="00A33D94" w:rsidRPr="00F90163">
        <w:rPr>
          <w:rFonts w:ascii="Times New Roman" w:hAnsi="Times New Roman" w:cs="Times New Roman"/>
          <w:sz w:val="24"/>
          <w:szCs w:val="24"/>
        </w:rPr>
        <w:t>)</w:t>
      </w:r>
      <w:r w:rsidR="007D795E" w:rsidRPr="00F90163">
        <w:rPr>
          <w:rFonts w:ascii="Times New Roman" w:hAnsi="Times New Roman" w:cs="Times New Roman"/>
          <w:sz w:val="24"/>
          <w:szCs w:val="24"/>
        </w:rPr>
        <w:t xml:space="preserve"> Лиги Наций, и она прекратила свое существование, передав некоторые свои полномочия Организации Объединенных Наций.</w:t>
      </w:r>
    </w:p>
    <w:p w:rsidR="007D795E" w:rsidRPr="00F90163" w:rsidRDefault="007D795E" w:rsidP="00B13B8C">
      <w:pPr>
        <w:jc w:val="both"/>
        <w:rPr>
          <w:rFonts w:ascii="Times New Roman" w:hAnsi="Times New Roman" w:cs="Times New Roman"/>
          <w:sz w:val="24"/>
          <w:szCs w:val="24"/>
        </w:rPr>
      </w:pPr>
      <w:r w:rsidRPr="00F90163">
        <w:rPr>
          <w:rFonts w:ascii="Times New Roman" w:hAnsi="Times New Roman" w:cs="Times New Roman"/>
          <w:sz w:val="24"/>
          <w:szCs w:val="24"/>
        </w:rPr>
        <w:t>Это был краткий экскурс в историю.</w:t>
      </w:r>
    </w:p>
    <w:p w:rsidR="007D795E" w:rsidRPr="00F90163" w:rsidRDefault="007D795E" w:rsidP="00B13B8C">
      <w:pPr>
        <w:jc w:val="both"/>
        <w:rPr>
          <w:rFonts w:ascii="Times New Roman" w:hAnsi="Times New Roman" w:cs="Times New Roman"/>
          <w:sz w:val="24"/>
          <w:szCs w:val="24"/>
        </w:rPr>
      </w:pPr>
      <w:r w:rsidRPr="00F90163">
        <w:rPr>
          <w:rFonts w:ascii="Times New Roman" w:hAnsi="Times New Roman" w:cs="Times New Roman"/>
          <w:sz w:val="24"/>
          <w:szCs w:val="24"/>
        </w:rPr>
        <w:t>Я же хотел поговорить с вами о двух краеугольных понятиях, на которых строится вся система Всеобщей декларации прав человека.</w:t>
      </w:r>
    </w:p>
    <w:p w:rsidR="007D795E" w:rsidRPr="00F90163" w:rsidRDefault="007D795E" w:rsidP="00B13B8C">
      <w:pPr>
        <w:jc w:val="both"/>
        <w:rPr>
          <w:rFonts w:ascii="Times New Roman" w:hAnsi="Times New Roman" w:cs="Times New Roman"/>
          <w:sz w:val="24"/>
          <w:szCs w:val="24"/>
        </w:rPr>
      </w:pPr>
      <w:r w:rsidRPr="00F90163">
        <w:rPr>
          <w:rFonts w:ascii="Times New Roman" w:hAnsi="Times New Roman" w:cs="Times New Roman"/>
          <w:sz w:val="24"/>
          <w:szCs w:val="24"/>
        </w:rPr>
        <w:t>Первое понятие – понятие «свободы». У данного термина множество определений в различных философских системах.</w:t>
      </w:r>
    </w:p>
    <w:p w:rsidR="007D795E" w:rsidRPr="00F90163" w:rsidRDefault="0092505B" w:rsidP="0092505B">
      <w:pPr>
        <w:pStyle w:val="ListParagraph"/>
        <w:numPr>
          <w:ilvl w:val="0"/>
          <w:numId w:val="2"/>
        </w:numPr>
        <w:jc w:val="both"/>
        <w:rPr>
          <w:rFonts w:ascii="Times New Roman" w:hAnsi="Times New Roman" w:cs="Times New Roman"/>
          <w:sz w:val="24"/>
          <w:szCs w:val="24"/>
        </w:rPr>
      </w:pPr>
      <w:r w:rsidRPr="00F90163">
        <w:rPr>
          <w:rFonts w:ascii="Times New Roman" w:hAnsi="Times New Roman" w:cs="Times New Roman"/>
          <w:sz w:val="24"/>
          <w:szCs w:val="24"/>
        </w:rPr>
        <w:t>Свобода</w:t>
      </w:r>
      <w:r w:rsidR="007D795E" w:rsidRPr="00F90163">
        <w:rPr>
          <w:rFonts w:ascii="Times New Roman" w:hAnsi="Times New Roman" w:cs="Times New Roman"/>
          <w:sz w:val="24"/>
          <w:szCs w:val="24"/>
        </w:rPr>
        <w:t> — </w:t>
      </w:r>
      <w:r w:rsidRPr="00F90163">
        <w:rPr>
          <w:rFonts w:ascii="Times New Roman" w:hAnsi="Times New Roman" w:cs="Times New Roman"/>
          <w:sz w:val="24"/>
          <w:szCs w:val="24"/>
        </w:rPr>
        <w:t>идея</w:t>
      </w:r>
      <w:r w:rsidR="007D795E" w:rsidRPr="00F90163">
        <w:rPr>
          <w:rFonts w:ascii="Times New Roman" w:hAnsi="Times New Roman" w:cs="Times New Roman"/>
          <w:sz w:val="24"/>
          <w:szCs w:val="24"/>
        </w:rPr>
        <w:t>, отражающая такое отношение </w:t>
      </w:r>
      <w:r w:rsidRPr="00F90163">
        <w:rPr>
          <w:rFonts w:ascii="Times New Roman" w:hAnsi="Times New Roman" w:cs="Times New Roman"/>
          <w:sz w:val="24"/>
          <w:szCs w:val="24"/>
        </w:rPr>
        <w:t>субъекта</w:t>
      </w:r>
      <w:r w:rsidR="007D795E" w:rsidRPr="00F90163">
        <w:rPr>
          <w:rFonts w:ascii="Times New Roman" w:hAnsi="Times New Roman" w:cs="Times New Roman"/>
          <w:sz w:val="24"/>
          <w:szCs w:val="24"/>
        </w:rPr>
        <w:t> к своим актам, при котором он является их определяющей причиной</w:t>
      </w:r>
      <w:r w:rsidRPr="00F90163">
        <w:rPr>
          <w:rFonts w:ascii="Times New Roman" w:hAnsi="Times New Roman" w:cs="Times New Roman"/>
          <w:sz w:val="24"/>
          <w:szCs w:val="24"/>
        </w:rPr>
        <w:t>,</w:t>
      </w:r>
      <w:r w:rsidR="007D795E" w:rsidRPr="00F90163">
        <w:rPr>
          <w:rFonts w:ascii="Times New Roman" w:hAnsi="Times New Roman" w:cs="Times New Roman"/>
          <w:sz w:val="24"/>
          <w:szCs w:val="24"/>
        </w:rPr>
        <w:t xml:space="preserve"> и они непосредственно не обусловлены природными, социальными, межличностно-коммуникативными, индивидуально-внутренними или индивидуально-родовыми факторами</w:t>
      </w:r>
      <w:r w:rsidRPr="00F90163">
        <w:rPr>
          <w:rFonts w:ascii="Times New Roman" w:hAnsi="Times New Roman" w:cs="Times New Roman"/>
          <w:sz w:val="24"/>
          <w:szCs w:val="24"/>
        </w:rPr>
        <w:t>;</w:t>
      </w:r>
    </w:p>
    <w:p w:rsidR="0092505B" w:rsidRPr="00F90163" w:rsidRDefault="0092505B" w:rsidP="0092505B">
      <w:pPr>
        <w:pStyle w:val="ListParagraph"/>
        <w:numPr>
          <w:ilvl w:val="0"/>
          <w:numId w:val="2"/>
        </w:numPr>
        <w:jc w:val="both"/>
        <w:rPr>
          <w:rFonts w:ascii="Times New Roman" w:hAnsi="Times New Roman" w:cs="Times New Roman"/>
          <w:sz w:val="24"/>
          <w:szCs w:val="24"/>
        </w:rPr>
      </w:pPr>
      <w:r w:rsidRPr="00F90163">
        <w:rPr>
          <w:rFonts w:ascii="Times New Roman" w:hAnsi="Times New Roman" w:cs="Times New Roman"/>
          <w:sz w:val="24"/>
          <w:szCs w:val="24"/>
        </w:rPr>
        <w:t>Свобода — это способность делать выбор на основе различения </w:t>
      </w:r>
      <w:r w:rsidR="005D7F36" w:rsidRPr="00F90163">
        <w:rPr>
          <w:rFonts w:ascii="Times New Roman" w:hAnsi="Times New Roman" w:cs="Times New Roman"/>
        </w:rPr>
        <w:fldChar w:fldCharType="begin"/>
      </w:r>
      <w:r w:rsidR="005D7F36" w:rsidRPr="00F90163">
        <w:rPr>
          <w:rFonts w:ascii="Times New Roman" w:hAnsi="Times New Roman" w:cs="Times New Roman"/>
        </w:rPr>
        <w:instrText>HYPERLINK "http://ru.wikipedia.org/wiki/%D0%94%D0%BE%D0%B1%D1%80%D0%BE" \o "Добро"</w:instrText>
      </w:r>
      <w:r w:rsidR="005D7F36" w:rsidRPr="00F90163">
        <w:rPr>
          <w:rFonts w:ascii="Times New Roman" w:hAnsi="Times New Roman" w:cs="Times New Roman"/>
        </w:rPr>
        <w:fldChar w:fldCharType="separate"/>
      </w:r>
      <w:r w:rsidRPr="00F90163">
        <w:rPr>
          <w:rFonts w:ascii="Times New Roman" w:hAnsi="Times New Roman" w:cs="Times New Roman"/>
          <w:sz w:val="24"/>
          <w:szCs w:val="24"/>
        </w:rPr>
        <w:t>добра</w:t>
      </w:r>
      <w:r w:rsidR="005D7F36" w:rsidRPr="00F90163">
        <w:rPr>
          <w:rFonts w:ascii="Times New Roman" w:hAnsi="Times New Roman" w:cs="Times New Roman"/>
        </w:rPr>
        <w:fldChar w:fldCharType="end"/>
      </w:r>
      <w:r w:rsidRPr="00F90163">
        <w:rPr>
          <w:rFonts w:ascii="Times New Roman" w:hAnsi="Times New Roman" w:cs="Times New Roman"/>
          <w:sz w:val="24"/>
          <w:szCs w:val="24"/>
        </w:rPr>
        <w:t> и </w:t>
      </w:r>
      <w:hyperlink r:id="rId8" w:tooltip="Зло" w:history="1">
        <w:r w:rsidRPr="00F90163">
          <w:rPr>
            <w:rFonts w:ascii="Times New Roman" w:hAnsi="Times New Roman" w:cs="Times New Roman"/>
            <w:sz w:val="24"/>
            <w:szCs w:val="24"/>
          </w:rPr>
          <w:t>зла</w:t>
        </w:r>
      </w:hyperlink>
      <w:r w:rsidRPr="00F90163">
        <w:rPr>
          <w:rFonts w:ascii="Times New Roman" w:hAnsi="Times New Roman" w:cs="Times New Roman"/>
          <w:sz w:val="24"/>
          <w:szCs w:val="24"/>
        </w:rPr>
        <w:t>;</w:t>
      </w:r>
    </w:p>
    <w:p w:rsidR="0092505B" w:rsidRPr="00F90163" w:rsidRDefault="0092505B" w:rsidP="0092505B">
      <w:pPr>
        <w:pStyle w:val="ListParagraph"/>
        <w:numPr>
          <w:ilvl w:val="0"/>
          <w:numId w:val="2"/>
        </w:numPr>
        <w:jc w:val="both"/>
        <w:rPr>
          <w:rFonts w:ascii="Times New Roman" w:hAnsi="Times New Roman" w:cs="Times New Roman"/>
          <w:sz w:val="24"/>
          <w:szCs w:val="24"/>
        </w:rPr>
      </w:pPr>
      <w:r w:rsidRPr="00F90163">
        <w:rPr>
          <w:rFonts w:ascii="Times New Roman" w:hAnsi="Times New Roman" w:cs="Times New Roman"/>
          <w:sz w:val="24"/>
          <w:szCs w:val="24"/>
        </w:rPr>
        <w:t>Свобода – господство над обстоятельствами со знанием дела;</w:t>
      </w:r>
    </w:p>
    <w:p w:rsidR="0092505B" w:rsidRPr="00F90163" w:rsidRDefault="0092505B" w:rsidP="0092505B">
      <w:pPr>
        <w:pStyle w:val="ListParagraph"/>
        <w:numPr>
          <w:ilvl w:val="0"/>
          <w:numId w:val="2"/>
        </w:numPr>
        <w:jc w:val="both"/>
        <w:rPr>
          <w:rFonts w:ascii="Times New Roman" w:hAnsi="Times New Roman" w:cs="Times New Roman"/>
          <w:sz w:val="24"/>
          <w:szCs w:val="24"/>
        </w:rPr>
      </w:pPr>
      <w:r w:rsidRPr="00F90163">
        <w:rPr>
          <w:rFonts w:ascii="Times New Roman" w:hAnsi="Times New Roman" w:cs="Times New Roman"/>
          <w:sz w:val="24"/>
          <w:szCs w:val="24"/>
        </w:rPr>
        <w:t>В </w:t>
      </w:r>
      <w:r w:rsidR="005D7F36" w:rsidRPr="00F90163">
        <w:rPr>
          <w:rFonts w:ascii="Times New Roman" w:hAnsi="Times New Roman" w:cs="Times New Roman"/>
        </w:rPr>
        <w:fldChar w:fldCharType="begin"/>
      </w:r>
      <w:r w:rsidR="005D7F36" w:rsidRPr="00F90163">
        <w:rPr>
          <w:rFonts w:ascii="Times New Roman" w:hAnsi="Times New Roman" w:cs="Times New Roman"/>
        </w:rPr>
        <w:instrText>HYPERLINK "http://ru.wikipedia.org/wiki/%D0%AD%D1%82%D0%B8%D0%BA%D0%B0" \o "Этика"</w:instrText>
      </w:r>
      <w:r w:rsidR="005D7F36" w:rsidRPr="00F90163">
        <w:rPr>
          <w:rFonts w:ascii="Times New Roman" w:hAnsi="Times New Roman" w:cs="Times New Roman"/>
        </w:rPr>
        <w:fldChar w:fldCharType="separate"/>
      </w:r>
      <w:r w:rsidRPr="00F90163">
        <w:rPr>
          <w:rFonts w:ascii="Times New Roman" w:hAnsi="Times New Roman" w:cs="Times New Roman"/>
          <w:sz w:val="24"/>
          <w:szCs w:val="24"/>
        </w:rPr>
        <w:t>этике</w:t>
      </w:r>
      <w:r w:rsidR="005D7F36" w:rsidRPr="00F90163">
        <w:rPr>
          <w:rFonts w:ascii="Times New Roman" w:hAnsi="Times New Roman" w:cs="Times New Roman"/>
        </w:rPr>
        <w:fldChar w:fldCharType="end"/>
      </w:r>
      <w:r w:rsidRPr="00F90163">
        <w:rPr>
          <w:rFonts w:ascii="Times New Roman" w:hAnsi="Times New Roman" w:cs="Times New Roman"/>
          <w:sz w:val="24"/>
          <w:szCs w:val="24"/>
        </w:rPr>
        <w:t> свобода связана с наличием </w:t>
      </w:r>
      <w:r w:rsidR="005D7F36" w:rsidRPr="00F90163">
        <w:rPr>
          <w:rFonts w:ascii="Times New Roman" w:hAnsi="Times New Roman" w:cs="Times New Roman"/>
        </w:rPr>
        <w:fldChar w:fldCharType="begin"/>
      </w:r>
      <w:r w:rsidR="005D7F36" w:rsidRPr="00F90163">
        <w:rPr>
          <w:rFonts w:ascii="Times New Roman" w:hAnsi="Times New Roman" w:cs="Times New Roman"/>
        </w:rPr>
        <w:instrText>HYPERLINK "http://ru.wikipedia.org/wiki/%D0%A1%D0%B2%D0%BE%D0%B1%D0%BE%D0%B4%D0%B0_%D0%B2%D0%BE%D0%BB%D0%B8" \o "Свобода воли"</w:instrText>
      </w:r>
      <w:r w:rsidR="005D7F36" w:rsidRPr="00F90163">
        <w:rPr>
          <w:rFonts w:ascii="Times New Roman" w:hAnsi="Times New Roman" w:cs="Times New Roman"/>
        </w:rPr>
        <w:fldChar w:fldCharType="separate"/>
      </w:r>
      <w:r w:rsidRPr="00F90163">
        <w:rPr>
          <w:rFonts w:ascii="Times New Roman" w:hAnsi="Times New Roman" w:cs="Times New Roman"/>
          <w:sz w:val="24"/>
          <w:szCs w:val="24"/>
        </w:rPr>
        <w:t>свободы воли</w:t>
      </w:r>
      <w:r w:rsidR="005D7F36" w:rsidRPr="00F90163">
        <w:rPr>
          <w:rFonts w:ascii="Times New Roman" w:hAnsi="Times New Roman" w:cs="Times New Roman"/>
        </w:rPr>
        <w:fldChar w:fldCharType="end"/>
      </w:r>
      <w:r w:rsidRPr="00F90163">
        <w:rPr>
          <w:rFonts w:ascii="Times New Roman" w:hAnsi="Times New Roman" w:cs="Times New Roman"/>
          <w:sz w:val="24"/>
          <w:szCs w:val="24"/>
        </w:rPr>
        <w:t> человека;</w:t>
      </w:r>
    </w:p>
    <w:p w:rsidR="0092505B" w:rsidRPr="00F90163" w:rsidRDefault="0092505B" w:rsidP="0092505B">
      <w:pPr>
        <w:pStyle w:val="ListParagraph"/>
        <w:numPr>
          <w:ilvl w:val="0"/>
          <w:numId w:val="2"/>
        </w:numPr>
        <w:jc w:val="both"/>
        <w:rPr>
          <w:rFonts w:ascii="Times New Roman" w:hAnsi="Times New Roman" w:cs="Times New Roman"/>
          <w:sz w:val="24"/>
          <w:szCs w:val="24"/>
        </w:rPr>
      </w:pPr>
      <w:r w:rsidRPr="00F90163">
        <w:rPr>
          <w:rFonts w:ascii="Times New Roman" w:hAnsi="Times New Roman" w:cs="Times New Roman"/>
          <w:sz w:val="24"/>
          <w:szCs w:val="24"/>
        </w:rPr>
        <w:t>В «</w:t>
      </w:r>
      <w:hyperlink r:id="rId9" w:tooltip="Декларация прав человека и гражданина" w:history="1">
        <w:r w:rsidRPr="00F90163">
          <w:rPr>
            <w:rFonts w:ascii="Times New Roman" w:hAnsi="Times New Roman" w:cs="Times New Roman"/>
            <w:sz w:val="24"/>
            <w:szCs w:val="24"/>
          </w:rPr>
          <w:t>Декларации прав человека и гражданина</w:t>
        </w:r>
      </w:hyperlink>
      <w:r w:rsidRPr="00F90163">
        <w:rPr>
          <w:rFonts w:ascii="Times New Roman" w:hAnsi="Times New Roman" w:cs="Times New Roman"/>
          <w:sz w:val="24"/>
          <w:szCs w:val="24"/>
        </w:rPr>
        <w:t xml:space="preserve">» (1789, Франция) свобода человека трактуется как возможность «делать всё, что не наносит вреда другому: таким образом, осуществление естественных прав каждого человека ограничено лишь теми пределами, которые обеспечивают другим членам общества пользование теми же правами. Пределы эти могут быть определены только законом» (Как ни странно, большинство отечественных правозащитников и гражданских активистов, </w:t>
      </w:r>
      <w:r w:rsidRPr="00F90163">
        <w:rPr>
          <w:rFonts w:ascii="Times New Roman" w:hAnsi="Times New Roman" w:cs="Times New Roman"/>
          <w:sz w:val="24"/>
          <w:szCs w:val="24"/>
        </w:rPr>
        <w:lastRenderedPageBreak/>
        <w:t>ратующих за права человека, руководствуются лишь первой частью данного определения, а суть последнего предложения они опускают).</w:t>
      </w:r>
    </w:p>
    <w:p w:rsidR="0092505B" w:rsidRPr="00F90163" w:rsidRDefault="00525F47" w:rsidP="0092505B">
      <w:pPr>
        <w:pStyle w:val="ListParagraph"/>
        <w:numPr>
          <w:ilvl w:val="0"/>
          <w:numId w:val="2"/>
        </w:numPr>
        <w:jc w:val="both"/>
        <w:rPr>
          <w:rStyle w:val="apple-converted-space"/>
          <w:rFonts w:ascii="Times New Roman" w:hAnsi="Times New Roman" w:cs="Times New Roman"/>
          <w:sz w:val="24"/>
          <w:szCs w:val="24"/>
        </w:rPr>
      </w:pPr>
      <w:r w:rsidRPr="00F90163">
        <w:rPr>
          <w:rFonts w:ascii="Times New Roman" w:hAnsi="Times New Roman" w:cs="Times New Roman"/>
          <w:sz w:val="24"/>
          <w:szCs w:val="24"/>
        </w:rPr>
        <w:t>Понятие «свобода» соотносится с древнеиндийским</w:t>
      </w:r>
      <w:r w:rsidR="00B64F1B" w:rsidRPr="00F90163">
        <w:rPr>
          <w:rFonts w:ascii="Times New Roman" w:hAnsi="Times New Roman" w:cs="Times New Roman"/>
          <w:sz w:val="24"/>
          <w:szCs w:val="24"/>
        </w:rPr>
        <w:t xml:space="preserve"> «</w:t>
      </w:r>
      <w:r w:rsidR="00B64F1B" w:rsidRPr="00F90163">
        <w:rPr>
          <w:rFonts w:ascii="Times New Roman" w:hAnsi="Times New Roman" w:cs="Times New Roman"/>
          <w:iCs/>
          <w:color w:val="000000"/>
          <w:sz w:val="24"/>
          <w:szCs w:val="24"/>
          <w:shd w:val="clear" w:color="auto" w:fill="FFFFFF"/>
        </w:rPr>
        <w:t>svapati»</w:t>
      </w:r>
      <w:r w:rsidR="00B64F1B" w:rsidRPr="00F90163">
        <w:rPr>
          <w:rStyle w:val="apple-converted-space"/>
          <w:rFonts w:ascii="Times New Roman" w:hAnsi="Times New Roman" w:cs="Times New Roman"/>
          <w:color w:val="000000"/>
          <w:sz w:val="24"/>
          <w:szCs w:val="24"/>
          <w:shd w:val="clear" w:color="auto" w:fill="FFFFFF"/>
        </w:rPr>
        <w:t xml:space="preserve">, где частица </w:t>
      </w:r>
      <w:proofErr w:type="spellStart"/>
      <w:r w:rsidR="00B64F1B" w:rsidRPr="00F90163">
        <w:rPr>
          <w:rStyle w:val="apple-converted-space"/>
          <w:rFonts w:ascii="Times New Roman" w:hAnsi="Times New Roman" w:cs="Times New Roman"/>
          <w:i/>
          <w:color w:val="000000"/>
          <w:sz w:val="24"/>
          <w:szCs w:val="24"/>
          <w:shd w:val="clear" w:color="auto" w:fill="FFFFFF"/>
          <w:lang w:val="en-US"/>
        </w:rPr>
        <w:t>svo</w:t>
      </w:r>
      <w:proofErr w:type="spellEnd"/>
      <w:r w:rsidR="00B64F1B" w:rsidRPr="00F90163">
        <w:rPr>
          <w:rStyle w:val="apple-converted-space"/>
          <w:rFonts w:ascii="Times New Roman" w:hAnsi="Times New Roman" w:cs="Times New Roman"/>
          <w:i/>
          <w:color w:val="000000"/>
          <w:sz w:val="24"/>
          <w:szCs w:val="24"/>
          <w:shd w:val="clear" w:color="auto" w:fill="FFFFFF"/>
        </w:rPr>
        <w:t xml:space="preserve"> </w:t>
      </w:r>
      <w:r w:rsidR="00B64F1B" w:rsidRPr="00F90163">
        <w:rPr>
          <w:rStyle w:val="apple-converted-space"/>
          <w:rFonts w:ascii="Times New Roman" w:hAnsi="Times New Roman" w:cs="Times New Roman"/>
          <w:color w:val="000000"/>
          <w:sz w:val="24"/>
          <w:szCs w:val="24"/>
          <w:shd w:val="clear" w:color="auto" w:fill="FFFFFF"/>
        </w:rPr>
        <w:t xml:space="preserve">означает свой, а </w:t>
      </w:r>
      <w:proofErr w:type="spellStart"/>
      <w:r w:rsidR="00B64F1B" w:rsidRPr="00F90163">
        <w:rPr>
          <w:rStyle w:val="apple-converted-space"/>
          <w:rFonts w:ascii="Times New Roman" w:hAnsi="Times New Roman" w:cs="Times New Roman"/>
          <w:i/>
          <w:color w:val="000000"/>
          <w:sz w:val="24"/>
          <w:szCs w:val="24"/>
          <w:shd w:val="clear" w:color="auto" w:fill="FFFFFF"/>
          <w:lang w:val="en-US"/>
        </w:rPr>
        <w:t>poti</w:t>
      </w:r>
      <w:proofErr w:type="spellEnd"/>
      <w:r w:rsidR="00B64F1B" w:rsidRPr="00F90163">
        <w:rPr>
          <w:rStyle w:val="apple-converted-space"/>
          <w:rFonts w:ascii="Times New Roman" w:hAnsi="Times New Roman" w:cs="Times New Roman"/>
          <w:i/>
          <w:color w:val="000000"/>
          <w:sz w:val="24"/>
          <w:szCs w:val="24"/>
          <w:shd w:val="clear" w:color="auto" w:fill="FFFFFF"/>
        </w:rPr>
        <w:t xml:space="preserve"> </w:t>
      </w:r>
      <w:r w:rsidR="00B64F1B" w:rsidRPr="00F90163">
        <w:rPr>
          <w:rStyle w:val="apple-converted-space"/>
          <w:rFonts w:ascii="Times New Roman" w:hAnsi="Times New Roman" w:cs="Times New Roman"/>
          <w:color w:val="000000"/>
          <w:sz w:val="24"/>
          <w:szCs w:val="24"/>
          <w:shd w:val="clear" w:color="auto" w:fill="FFFFFF"/>
        </w:rPr>
        <w:t>– господин, то есть «сам себе господин».</w:t>
      </w:r>
    </w:p>
    <w:p w:rsidR="00B64F1B" w:rsidRPr="00F90163" w:rsidRDefault="00B64F1B" w:rsidP="0092505B">
      <w:pPr>
        <w:pStyle w:val="ListParagraph"/>
        <w:numPr>
          <w:ilvl w:val="0"/>
          <w:numId w:val="2"/>
        </w:numPr>
        <w:jc w:val="both"/>
        <w:rPr>
          <w:rStyle w:val="apple-converted-space"/>
          <w:rFonts w:ascii="Times New Roman" w:hAnsi="Times New Roman" w:cs="Times New Roman"/>
          <w:sz w:val="24"/>
          <w:szCs w:val="24"/>
        </w:rPr>
      </w:pPr>
      <w:r w:rsidRPr="00F90163">
        <w:rPr>
          <w:rStyle w:val="apple-converted-space"/>
          <w:rFonts w:ascii="Times New Roman" w:hAnsi="Times New Roman" w:cs="Times New Roman"/>
          <w:color w:val="000000"/>
          <w:sz w:val="24"/>
          <w:szCs w:val="24"/>
          <w:shd w:val="clear" w:color="auto" w:fill="FFFFFF"/>
        </w:rPr>
        <w:t>Философы Древней Греции (Сократ, Платон) под термином «свобода»</w:t>
      </w:r>
      <w:r w:rsidR="00CD7316" w:rsidRPr="00F90163">
        <w:rPr>
          <w:rStyle w:val="apple-converted-space"/>
          <w:rFonts w:ascii="Times New Roman" w:hAnsi="Times New Roman" w:cs="Times New Roman"/>
          <w:color w:val="000000"/>
          <w:sz w:val="24"/>
          <w:szCs w:val="24"/>
          <w:shd w:val="clear" w:color="auto" w:fill="FFFFFF"/>
        </w:rPr>
        <w:t xml:space="preserve"> понимали «свободу в судьбе», а Аристотель и Эпикур – свободу от политического деспотизма.</w:t>
      </w:r>
    </w:p>
    <w:p w:rsidR="00CD7316" w:rsidRPr="00F90163" w:rsidRDefault="00CD7316" w:rsidP="00CD7316">
      <w:pPr>
        <w:jc w:val="both"/>
        <w:rPr>
          <w:rFonts w:ascii="Times New Roman" w:hAnsi="Times New Roman" w:cs="Times New Roman"/>
          <w:sz w:val="24"/>
          <w:szCs w:val="24"/>
        </w:rPr>
      </w:pPr>
      <w:r w:rsidRPr="00F90163">
        <w:rPr>
          <w:rFonts w:ascii="Times New Roman" w:hAnsi="Times New Roman" w:cs="Times New Roman"/>
          <w:sz w:val="24"/>
          <w:szCs w:val="24"/>
        </w:rPr>
        <w:t>Как вы заметили, уважаемые коллеги, даже в вышеотмеченном кратком перечне определений понятия «свобода» различные авторы в различные исторические времена вкладывали различную смысловую нагрузку.</w:t>
      </w:r>
    </w:p>
    <w:p w:rsidR="00CD7316" w:rsidRPr="00F90163" w:rsidRDefault="00CD7316" w:rsidP="00CD7316">
      <w:pPr>
        <w:jc w:val="both"/>
        <w:rPr>
          <w:rFonts w:ascii="Times New Roman" w:hAnsi="Times New Roman" w:cs="Times New Roman"/>
          <w:sz w:val="24"/>
          <w:szCs w:val="24"/>
        </w:rPr>
      </w:pPr>
      <w:r w:rsidRPr="00F90163">
        <w:rPr>
          <w:rFonts w:ascii="Times New Roman" w:hAnsi="Times New Roman" w:cs="Times New Roman"/>
          <w:sz w:val="24"/>
          <w:szCs w:val="24"/>
        </w:rPr>
        <w:t>Однако вернемся к нашей действительности. Что же мы понимаем под термином «свобода»?</w:t>
      </w:r>
    </w:p>
    <w:p w:rsidR="00CD7316" w:rsidRPr="00F90163" w:rsidRDefault="00CD7316" w:rsidP="00CD7316">
      <w:pPr>
        <w:jc w:val="both"/>
        <w:rPr>
          <w:rFonts w:ascii="Times New Roman" w:hAnsi="Times New Roman" w:cs="Times New Roman"/>
          <w:sz w:val="24"/>
          <w:szCs w:val="24"/>
        </w:rPr>
      </w:pPr>
      <w:r w:rsidRPr="00F90163">
        <w:rPr>
          <w:rFonts w:ascii="Times New Roman" w:hAnsi="Times New Roman" w:cs="Times New Roman"/>
          <w:sz w:val="24"/>
          <w:szCs w:val="24"/>
        </w:rPr>
        <w:t>Я более склонен мысли, что «свобода» - это не свойство человека, а его суть (сущность).</w:t>
      </w:r>
    </w:p>
    <w:p w:rsidR="00CD7316" w:rsidRPr="00F90163" w:rsidRDefault="00CD7316" w:rsidP="00CD7316">
      <w:pPr>
        <w:jc w:val="both"/>
        <w:rPr>
          <w:rFonts w:ascii="Times New Roman" w:hAnsi="Times New Roman" w:cs="Times New Roman"/>
          <w:sz w:val="24"/>
          <w:szCs w:val="24"/>
        </w:rPr>
      </w:pPr>
      <w:r w:rsidRPr="00F90163">
        <w:rPr>
          <w:rFonts w:ascii="Times New Roman" w:hAnsi="Times New Roman" w:cs="Times New Roman"/>
          <w:sz w:val="24"/>
          <w:szCs w:val="24"/>
        </w:rPr>
        <w:t xml:space="preserve">Однако общество основывается на </w:t>
      </w:r>
      <w:r w:rsidR="004B4197" w:rsidRPr="00F90163">
        <w:rPr>
          <w:rFonts w:ascii="Times New Roman" w:hAnsi="Times New Roman" w:cs="Times New Roman"/>
          <w:sz w:val="24"/>
          <w:szCs w:val="24"/>
        </w:rPr>
        <w:t>неравенстве</w:t>
      </w:r>
      <w:r w:rsidRPr="00F90163">
        <w:rPr>
          <w:rFonts w:ascii="Times New Roman" w:hAnsi="Times New Roman" w:cs="Times New Roman"/>
          <w:sz w:val="24"/>
          <w:szCs w:val="24"/>
        </w:rPr>
        <w:t xml:space="preserve"> людей. </w:t>
      </w:r>
      <w:r w:rsidR="00E44918" w:rsidRPr="00F90163">
        <w:rPr>
          <w:rFonts w:ascii="Times New Roman" w:hAnsi="Times New Roman" w:cs="Times New Roman"/>
          <w:sz w:val="24"/>
          <w:szCs w:val="24"/>
        </w:rPr>
        <w:t>Это природный факт. Есть натуры сильные, волевые и слабые, малодушные, творческие и неодаренные, честные, целеустремленные, ленивые, тщеславные и так далее. В таком случае говорить о духовно-психологической, культурно-образовательной и нравственно-моральной целостности всего общества излишне, и каждый из вышеотмеченных типов людей занимает свою нишу в рамках целого.</w:t>
      </w:r>
    </w:p>
    <w:p w:rsidR="00E44918" w:rsidRPr="00F90163" w:rsidRDefault="00E44918" w:rsidP="00CD7316">
      <w:pPr>
        <w:jc w:val="both"/>
        <w:rPr>
          <w:rFonts w:ascii="Times New Roman" w:hAnsi="Times New Roman" w:cs="Times New Roman"/>
          <w:sz w:val="24"/>
          <w:szCs w:val="24"/>
        </w:rPr>
      </w:pPr>
      <w:r w:rsidRPr="00F90163">
        <w:rPr>
          <w:rFonts w:ascii="Times New Roman" w:hAnsi="Times New Roman" w:cs="Times New Roman"/>
          <w:sz w:val="24"/>
          <w:szCs w:val="24"/>
        </w:rPr>
        <w:t xml:space="preserve">Чем более развита культура (в широком понимании этого термина) </w:t>
      </w:r>
      <w:r w:rsidR="009F407D" w:rsidRPr="00F90163">
        <w:rPr>
          <w:rFonts w:ascii="Times New Roman" w:hAnsi="Times New Roman" w:cs="Times New Roman"/>
          <w:sz w:val="24"/>
          <w:szCs w:val="24"/>
        </w:rPr>
        <w:t>в данном обществе, тем больше возможности для расцвета сущности каждого ее члена, то есть его свобода, однако, в целом в рамках данного общества каждый его член будет иметь свой индивидуальный уровень понятия «свобода». Как следствие, говорить о всеобщей свободе – уже лукавство.</w:t>
      </w:r>
    </w:p>
    <w:p w:rsidR="009F407D" w:rsidRPr="00F90163" w:rsidRDefault="009F407D" w:rsidP="00CD7316">
      <w:pPr>
        <w:jc w:val="both"/>
        <w:rPr>
          <w:rFonts w:ascii="Times New Roman" w:hAnsi="Times New Roman" w:cs="Times New Roman"/>
          <w:sz w:val="24"/>
          <w:szCs w:val="24"/>
        </w:rPr>
      </w:pPr>
      <w:r w:rsidRPr="00F90163">
        <w:rPr>
          <w:rFonts w:ascii="Times New Roman" w:hAnsi="Times New Roman" w:cs="Times New Roman"/>
          <w:sz w:val="24"/>
          <w:szCs w:val="24"/>
        </w:rPr>
        <w:t>Свобода всегда была свободой тех (об этом говорит история цивилизации), кто хочет завоевать власть, а не устранить ее.</w:t>
      </w:r>
    </w:p>
    <w:p w:rsidR="00B90387" w:rsidRPr="00F90163" w:rsidRDefault="00B90387" w:rsidP="00CD7316">
      <w:pPr>
        <w:jc w:val="both"/>
        <w:rPr>
          <w:rFonts w:ascii="Times New Roman" w:hAnsi="Times New Roman" w:cs="Times New Roman"/>
          <w:sz w:val="24"/>
          <w:szCs w:val="24"/>
        </w:rPr>
      </w:pPr>
      <w:r w:rsidRPr="00F90163">
        <w:rPr>
          <w:rFonts w:ascii="Times New Roman" w:hAnsi="Times New Roman" w:cs="Times New Roman"/>
          <w:sz w:val="24"/>
          <w:szCs w:val="24"/>
        </w:rPr>
        <w:t>В вышеизложенном я неоднократно отмечал термин «культура». Попробуем разобраться и с этим термином.</w:t>
      </w:r>
    </w:p>
    <w:p w:rsidR="00B90387" w:rsidRPr="00F90163" w:rsidRDefault="00B07A5A" w:rsidP="00CD7316">
      <w:pPr>
        <w:jc w:val="both"/>
        <w:rPr>
          <w:rFonts w:ascii="Times New Roman" w:hAnsi="Times New Roman" w:cs="Times New Roman"/>
          <w:sz w:val="24"/>
          <w:szCs w:val="24"/>
        </w:rPr>
      </w:pPr>
      <w:r w:rsidRPr="00F90163">
        <w:rPr>
          <w:rFonts w:ascii="Times New Roman" w:hAnsi="Times New Roman" w:cs="Times New Roman"/>
          <w:sz w:val="24"/>
          <w:szCs w:val="24"/>
        </w:rPr>
        <w:t>Существуют различные определения данного термина.</w:t>
      </w:r>
    </w:p>
    <w:p w:rsidR="0004125F" w:rsidRPr="00F90163" w:rsidRDefault="0004125F" w:rsidP="00CD7316">
      <w:pPr>
        <w:jc w:val="both"/>
        <w:rPr>
          <w:rFonts w:ascii="Times New Roman" w:hAnsi="Times New Roman" w:cs="Times New Roman"/>
          <w:sz w:val="24"/>
          <w:szCs w:val="24"/>
          <w:lang w:val="hy-AM"/>
        </w:rPr>
      </w:pPr>
      <w:r w:rsidRPr="00F90163">
        <w:rPr>
          <w:rFonts w:ascii="Times New Roman" w:hAnsi="Times New Roman" w:cs="Times New Roman"/>
          <w:color w:val="000000"/>
          <w:sz w:val="24"/>
          <w:szCs w:val="24"/>
          <w:shd w:val="clear" w:color="auto" w:fill="FFFFFF"/>
        </w:rPr>
        <w:t>В Древней Греции близким к термину</w:t>
      </w:r>
      <w:r w:rsidRPr="00F90163">
        <w:rPr>
          <w:rStyle w:val="apple-converted-space"/>
          <w:rFonts w:ascii="Times New Roman" w:hAnsi="Times New Roman" w:cs="Times New Roman"/>
          <w:color w:val="000000"/>
          <w:sz w:val="24"/>
          <w:szCs w:val="24"/>
          <w:shd w:val="clear" w:color="auto" w:fill="FFFFFF"/>
        </w:rPr>
        <w:t> </w:t>
      </w:r>
      <w:r w:rsidRPr="00F90163">
        <w:rPr>
          <w:rFonts w:ascii="Times New Roman" w:hAnsi="Times New Roman" w:cs="Times New Roman"/>
          <w:b/>
          <w:bCs/>
          <w:color w:val="000000"/>
          <w:sz w:val="24"/>
          <w:szCs w:val="24"/>
          <w:shd w:val="clear" w:color="auto" w:fill="FFFFFF"/>
        </w:rPr>
        <w:t>культура</w:t>
      </w:r>
      <w:r w:rsidRPr="00F90163">
        <w:rPr>
          <w:rStyle w:val="apple-converted-space"/>
          <w:rFonts w:ascii="Times New Roman" w:hAnsi="Times New Roman" w:cs="Times New Roman"/>
          <w:color w:val="000000"/>
          <w:sz w:val="24"/>
          <w:szCs w:val="24"/>
          <w:shd w:val="clear" w:color="auto" w:fill="FFFFFF"/>
        </w:rPr>
        <w:t> </w:t>
      </w:r>
      <w:r w:rsidRPr="00F90163">
        <w:rPr>
          <w:rFonts w:ascii="Times New Roman" w:hAnsi="Times New Roman" w:cs="Times New Roman"/>
          <w:color w:val="000000"/>
          <w:sz w:val="24"/>
          <w:szCs w:val="24"/>
          <w:shd w:val="clear" w:color="auto" w:fill="FFFFFF"/>
        </w:rPr>
        <w:t>являлась</w:t>
      </w:r>
      <w:r w:rsidRPr="00F90163">
        <w:rPr>
          <w:rStyle w:val="apple-converted-space"/>
          <w:rFonts w:ascii="Times New Roman" w:hAnsi="Times New Roman" w:cs="Times New Roman"/>
          <w:color w:val="000000"/>
          <w:sz w:val="24"/>
          <w:szCs w:val="24"/>
          <w:shd w:val="clear" w:color="auto" w:fill="FFFFFF"/>
        </w:rPr>
        <w:t> </w:t>
      </w:r>
      <w:hyperlink r:id="rId10" w:tooltip="Пайдейя" w:history="1">
        <w:r w:rsidRPr="00F90163">
          <w:rPr>
            <w:rStyle w:val="Hyperlink"/>
            <w:rFonts w:ascii="Times New Roman" w:hAnsi="Times New Roman" w:cs="Times New Roman"/>
            <w:color w:val="auto"/>
            <w:sz w:val="24"/>
            <w:szCs w:val="24"/>
            <w:shd w:val="clear" w:color="auto" w:fill="FFFFFF"/>
          </w:rPr>
          <w:t>пайдейя</w:t>
        </w:r>
      </w:hyperlink>
      <w:r w:rsidRPr="00F90163">
        <w:rPr>
          <w:rFonts w:ascii="Times New Roman" w:hAnsi="Times New Roman" w:cs="Times New Roman"/>
          <w:color w:val="000000"/>
          <w:sz w:val="24"/>
          <w:szCs w:val="24"/>
          <w:shd w:val="clear" w:color="auto" w:fill="FFFFFF"/>
        </w:rPr>
        <w:t>, которая выражала понятие «внутренней культуры», или, иначе говоря, «культуры души»</w:t>
      </w:r>
      <w:r w:rsidR="00D278E8" w:rsidRPr="00F90163">
        <w:rPr>
          <w:rFonts w:ascii="Times New Roman" w:hAnsi="Times New Roman" w:cs="Times New Roman"/>
          <w:color w:val="000000"/>
          <w:sz w:val="24"/>
          <w:szCs w:val="24"/>
          <w:shd w:val="clear" w:color="auto" w:fill="FFFFFF"/>
        </w:rPr>
        <w:t>.</w:t>
      </w:r>
    </w:p>
    <w:p w:rsidR="0004125F" w:rsidRPr="00F90163" w:rsidRDefault="0004125F" w:rsidP="00CD7316">
      <w:pPr>
        <w:jc w:val="both"/>
        <w:rPr>
          <w:rFonts w:ascii="Times New Roman" w:hAnsi="Times New Roman" w:cs="Times New Roman"/>
          <w:color w:val="000000"/>
          <w:sz w:val="24"/>
          <w:szCs w:val="24"/>
          <w:shd w:val="clear" w:color="auto" w:fill="FFFFFF"/>
        </w:rPr>
      </w:pPr>
      <w:r w:rsidRPr="00F90163">
        <w:rPr>
          <w:rFonts w:ascii="Times New Roman" w:hAnsi="Times New Roman" w:cs="Times New Roman"/>
          <w:sz w:val="24"/>
          <w:szCs w:val="24"/>
        </w:rPr>
        <w:t>В латинских источниках в</w:t>
      </w:r>
      <w:r w:rsidR="00B07A5A" w:rsidRPr="00F90163">
        <w:rPr>
          <w:rFonts w:ascii="Times New Roman" w:hAnsi="Times New Roman" w:cs="Times New Roman"/>
          <w:sz w:val="24"/>
          <w:szCs w:val="24"/>
        </w:rPr>
        <w:t>первые слово «культура» использовал Марк Порций Катон Старший (234-149 г. д. н. э.)</w:t>
      </w:r>
      <w:r w:rsidR="006158A7" w:rsidRPr="00F90163">
        <w:rPr>
          <w:rFonts w:ascii="Times New Roman" w:hAnsi="Times New Roman" w:cs="Times New Roman"/>
          <w:sz w:val="24"/>
          <w:szCs w:val="24"/>
        </w:rPr>
        <w:t xml:space="preserve"> в трактате о земледелии, который назывался “</w:t>
      </w:r>
      <w:r w:rsidR="006158A7" w:rsidRPr="00F90163">
        <w:rPr>
          <w:rFonts w:ascii="Times New Roman" w:hAnsi="Times New Roman" w:cs="Times New Roman"/>
          <w:sz w:val="24"/>
          <w:szCs w:val="24"/>
          <w:lang w:val="en-US"/>
        </w:rPr>
        <w:t>De</w:t>
      </w:r>
      <w:r w:rsidR="006158A7" w:rsidRPr="00F90163">
        <w:rPr>
          <w:rFonts w:ascii="Times New Roman" w:hAnsi="Times New Roman" w:cs="Times New Roman"/>
          <w:sz w:val="24"/>
          <w:szCs w:val="24"/>
        </w:rPr>
        <w:t xml:space="preserve"> </w:t>
      </w:r>
      <w:proofErr w:type="spellStart"/>
      <w:r w:rsidR="006158A7" w:rsidRPr="00F90163">
        <w:rPr>
          <w:rFonts w:ascii="Times New Roman" w:hAnsi="Times New Roman" w:cs="Times New Roman"/>
          <w:sz w:val="24"/>
          <w:szCs w:val="24"/>
          <w:lang w:val="en-US"/>
        </w:rPr>
        <w:t>agri</w:t>
      </w:r>
      <w:proofErr w:type="spellEnd"/>
      <w:r w:rsidR="006158A7" w:rsidRPr="00F90163">
        <w:rPr>
          <w:rFonts w:ascii="Times New Roman" w:hAnsi="Times New Roman" w:cs="Times New Roman"/>
          <w:sz w:val="24"/>
          <w:szCs w:val="24"/>
        </w:rPr>
        <w:t xml:space="preserve"> </w:t>
      </w:r>
      <w:proofErr w:type="spellStart"/>
      <w:r w:rsidR="006158A7" w:rsidRPr="00F90163">
        <w:rPr>
          <w:rFonts w:ascii="Times New Roman" w:hAnsi="Times New Roman" w:cs="Times New Roman"/>
          <w:sz w:val="24"/>
          <w:szCs w:val="24"/>
          <w:lang w:val="en-US"/>
        </w:rPr>
        <w:t>cultura</w:t>
      </w:r>
      <w:proofErr w:type="spellEnd"/>
      <w:r w:rsidR="006158A7" w:rsidRPr="00F90163">
        <w:rPr>
          <w:rFonts w:ascii="Times New Roman" w:hAnsi="Times New Roman" w:cs="Times New Roman"/>
          <w:sz w:val="24"/>
          <w:szCs w:val="24"/>
        </w:rPr>
        <w:t xml:space="preserve">”. </w:t>
      </w:r>
      <w:r w:rsidR="006158A7" w:rsidRPr="00F90163">
        <w:rPr>
          <w:rFonts w:ascii="Times New Roman" w:hAnsi="Times New Roman" w:cs="Times New Roman"/>
          <w:color w:val="000000"/>
          <w:sz w:val="24"/>
          <w:szCs w:val="24"/>
          <w:shd w:val="clear" w:color="auto" w:fill="FFFFFF"/>
        </w:rPr>
        <w:t xml:space="preserve">Этот трактат посвящен не просто обработке земли, а уходу за полем, что предполагает не только возделывание земли, но и особое душевное отношение к ней. Например, Катон дает такой совет по приобретению земельного участка: нужно не лениться и обойти покупаемый участок земли несколько раз; если участок хорош, чем чаще его осматривать, тем больше он будет нравиться. Вот это самое «нравиться» должно быть непременно. Если его не будет, то не будет и хорошего ухода, то есть, не будет </w:t>
      </w:r>
      <w:r w:rsidR="006158A7" w:rsidRPr="00F90163">
        <w:rPr>
          <w:rFonts w:ascii="Times New Roman" w:hAnsi="Times New Roman" w:cs="Times New Roman"/>
          <w:b/>
          <w:color w:val="000000"/>
          <w:sz w:val="24"/>
          <w:szCs w:val="24"/>
          <w:shd w:val="clear" w:color="auto" w:fill="FFFFFF"/>
        </w:rPr>
        <w:t>культуры</w:t>
      </w:r>
      <w:r w:rsidR="006158A7" w:rsidRPr="00F90163">
        <w:rPr>
          <w:rFonts w:ascii="Times New Roman" w:hAnsi="Times New Roman" w:cs="Times New Roman"/>
          <w:color w:val="000000"/>
          <w:sz w:val="24"/>
          <w:szCs w:val="24"/>
          <w:shd w:val="clear" w:color="auto" w:fill="FFFFFF"/>
        </w:rPr>
        <w:t>.</w:t>
      </w:r>
      <w:r w:rsidRPr="00F90163">
        <w:rPr>
          <w:rFonts w:ascii="Times New Roman" w:hAnsi="Times New Roman" w:cs="Times New Roman"/>
          <w:color w:val="000000"/>
          <w:sz w:val="24"/>
          <w:szCs w:val="24"/>
          <w:shd w:val="clear" w:color="auto" w:fill="FFFFFF"/>
        </w:rPr>
        <w:t xml:space="preserve"> </w:t>
      </w:r>
    </w:p>
    <w:p w:rsidR="00B07A5A" w:rsidRPr="00F90163" w:rsidRDefault="0004125F" w:rsidP="00CD7316">
      <w:pPr>
        <w:jc w:val="both"/>
        <w:rPr>
          <w:rFonts w:ascii="Times New Roman" w:hAnsi="Times New Roman" w:cs="Times New Roman"/>
          <w:color w:val="000000"/>
          <w:sz w:val="24"/>
          <w:szCs w:val="24"/>
          <w:shd w:val="clear" w:color="auto" w:fill="FFFFFF"/>
        </w:rPr>
      </w:pPr>
      <w:r w:rsidRPr="00F90163">
        <w:rPr>
          <w:rFonts w:ascii="Times New Roman" w:hAnsi="Times New Roman" w:cs="Times New Roman"/>
          <w:color w:val="000000"/>
          <w:sz w:val="24"/>
          <w:szCs w:val="24"/>
          <w:shd w:val="clear" w:color="auto" w:fill="FFFFFF"/>
        </w:rPr>
        <w:lastRenderedPageBreak/>
        <w:t>Позднее этот термин имел несколько значений: воспитание, образование, развитие, почитание. Это понятие имеет огромное количество значений в различных областях человеческой жизнедеятельности и является предметом изучения философии, культурологи, истории и т.д.</w:t>
      </w:r>
    </w:p>
    <w:p w:rsidR="0004125F" w:rsidRPr="00F90163" w:rsidRDefault="0004125F" w:rsidP="00CD7316">
      <w:pPr>
        <w:jc w:val="both"/>
        <w:rPr>
          <w:rFonts w:ascii="Times New Roman" w:hAnsi="Times New Roman" w:cs="Times New Roman"/>
          <w:color w:val="000000"/>
          <w:sz w:val="24"/>
          <w:szCs w:val="24"/>
          <w:shd w:val="clear" w:color="auto" w:fill="FFFFFF"/>
        </w:rPr>
      </w:pPr>
      <w:r w:rsidRPr="00F90163">
        <w:rPr>
          <w:rFonts w:ascii="Times New Roman" w:hAnsi="Times New Roman" w:cs="Times New Roman"/>
          <w:color w:val="000000"/>
          <w:sz w:val="24"/>
          <w:szCs w:val="24"/>
          <w:shd w:val="clear" w:color="auto" w:fill="FFFFFF"/>
        </w:rPr>
        <w:t>Культура характеризует также проявления человеческой субъективности и объективности (характер, компетентность, этика, умение, навыки и др.).</w:t>
      </w:r>
    </w:p>
    <w:p w:rsidR="0004125F" w:rsidRPr="00F90163" w:rsidRDefault="0004125F" w:rsidP="00CD7316">
      <w:pPr>
        <w:jc w:val="both"/>
        <w:rPr>
          <w:rFonts w:ascii="Times New Roman" w:hAnsi="Times New Roman" w:cs="Times New Roman"/>
          <w:color w:val="000000"/>
          <w:sz w:val="24"/>
          <w:szCs w:val="24"/>
          <w:shd w:val="clear" w:color="auto" w:fill="FFFFFF"/>
        </w:rPr>
      </w:pPr>
      <w:r w:rsidRPr="00F90163">
        <w:rPr>
          <w:rFonts w:ascii="Times New Roman" w:hAnsi="Times New Roman" w:cs="Times New Roman"/>
          <w:color w:val="000000"/>
          <w:sz w:val="24"/>
          <w:szCs w:val="24"/>
          <w:shd w:val="clear" w:color="auto" w:fill="FFFFFF"/>
        </w:rPr>
        <w:t>Некоторые определения термина «культура»:</w:t>
      </w:r>
    </w:p>
    <w:p w:rsidR="0004125F" w:rsidRPr="00F90163" w:rsidRDefault="00DB01D1" w:rsidP="0004125F">
      <w:pPr>
        <w:pStyle w:val="ListParagraph"/>
        <w:numPr>
          <w:ilvl w:val="0"/>
          <w:numId w:val="3"/>
        </w:numPr>
        <w:jc w:val="both"/>
        <w:rPr>
          <w:rFonts w:ascii="Times New Roman" w:hAnsi="Times New Roman" w:cs="Times New Roman"/>
          <w:sz w:val="24"/>
          <w:szCs w:val="24"/>
        </w:rPr>
      </w:pPr>
      <w:r w:rsidRPr="00F90163">
        <w:rPr>
          <w:rFonts w:ascii="Times New Roman" w:hAnsi="Times New Roman" w:cs="Times New Roman"/>
          <w:sz w:val="24"/>
          <w:szCs w:val="24"/>
        </w:rPr>
        <w:t>Культура есть практическая реализация общечеловеческих и духовных ценностей;</w:t>
      </w:r>
    </w:p>
    <w:p w:rsidR="00DB01D1" w:rsidRPr="00F90163" w:rsidRDefault="00DB01D1" w:rsidP="0004125F">
      <w:pPr>
        <w:pStyle w:val="ListParagraph"/>
        <w:numPr>
          <w:ilvl w:val="0"/>
          <w:numId w:val="3"/>
        </w:numPr>
        <w:jc w:val="both"/>
        <w:rPr>
          <w:rFonts w:ascii="Times New Roman" w:hAnsi="Times New Roman" w:cs="Times New Roman"/>
          <w:sz w:val="24"/>
          <w:szCs w:val="24"/>
        </w:rPr>
      </w:pPr>
      <w:r w:rsidRPr="00F90163">
        <w:rPr>
          <w:rFonts w:ascii="Times New Roman" w:hAnsi="Times New Roman" w:cs="Times New Roman"/>
          <w:sz w:val="24"/>
          <w:szCs w:val="24"/>
        </w:rPr>
        <w:t>Культура – исторически определённый уровень развития общества и человека, выраженный в типах и формах организации жизни и деятельности людей, а также в создаваемых ими материальных и духовных ценностях;</w:t>
      </w:r>
    </w:p>
    <w:p w:rsidR="00DB01D1" w:rsidRPr="00F90163" w:rsidRDefault="00DB01D1" w:rsidP="0004125F">
      <w:pPr>
        <w:pStyle w:val="ListParagraph"/>
        <w:numPr>
          <w:ilvl w:val="0"/>
          <w:numId w:val="3"/>
        </w:numPr>
        <w:jc w:val="both"/>
        <w:rPr>
          <w:rFonts w:ascii="Times New Roman" w:hAnsi="Times New Roman" w:cs="Times New Roman"/>
          <w:sz w:val="24"/>
          <w:szCs w:val="24"/>
        </w:rPr>
      </w:pPr>
      <w:r w:rsidRPr="00F90163">
        <w:rPr>
          <w:rFonts w:ascii="Times New Roman" w:hAnsi="Times New Roman" w:cs="Times New Roman"/>
          <w:sz w:val="24"/>
          <w:szCs w:val="24"/>
        </w:rPr>
        <w:t xml:space="preserve">Культура – </w:t>
      </w:r>
      <w:r w:rsidRPr="00F90163">
        <w:rPr>
          <w:rFonts w:ascii="Times New Roman" w:hAnsi="Times New Roman" w:cs="Times New Roman"/>
          <w:color w:val="000000"/>
          <w:sz w:val="24"/>
          <w:szCs w:val="24"/>
          <w:shd w:val="clear" w:color="auto" w:fill="FFFFFF"/>
        </w:rPr>
        <w:t>вся совокупность внебиологических проявлений человека;</w:t>
      </w:r>
    </w:p>
    <w:p w:rsidR="00DB01D1" w:rsidRPr="00F90163" w:rsidRDefault="00DB01D1" w:rsidP="0004125F">
      <w:pPr>
        <w:pStyle w:val="ListParagraph"/>
        <w:numPr>
          <w:ilvl w:val="0"/>
          <w:numId w:val="3"/>
        </w:numPr>
        <w:jc w:val="both"/>
        <w:rPr>
          <w:rFonts w:ascii="Times New Roman" w:hAnsi="Times New Roman" w:cs="Times New Roman"/>
          <w:sz w:val="24"/>
          <w:szCs w:val="24"/>
        </w:rPr>
      </w:pPr>
      <w:r w:rsidRPr="00F90163">
        <w:rPr>
          <w:rFonts w:ascii="Times New Roman" w:hAnsi="Times New Roman" w:cs="Times New Roman"/>
          <w:sz w:val="24"/>
          <w:szCs w:val="24"/>
        </w:rPr>
        <w:t xml:space="preserve">Культура – </w:t>
      </w:r>
      <w:r w:rsidRPr="00F90163">
        <w:rPr>
          <w:rFonts w:ascii="Times New Roman" w:hAnsi="Times New Roman" w:cs="Times New Roman"/>
          <w:color w:val="000000"/>
          <w:sz w:val="24"/>
          <w:szCs w:val="24"/>
          <w:shd w:val="clear" w:color="auto" w:fill="FFFFFF"/>
        </w:rPr>
        <w:t>набор</w:t>
      </w:r>
      <w:r w:rsidRPr="00F90163">
        <w:rPr>
          <w:rStyle w:val="apple-converted-space"/>
          <w:rFonts w:ascii="Times New Roman" w:hAnsi="Times New Roman" w:cs="Times New Roman"/>
          <w:color w:val="000000"/>
          <w:sz w:val="24"/>
          <w:szCs w:val="24"/>
          <w:shd w:val="clear" w:color="auto" w:fill="FFFFFF"/>
        </w:rPr>
        <w:t> </w:t>
      </w:r>
      <w:r w:rsidRPr="00F90163">
        <w:rPr>
          <w:rFonts w:ascii="Times New Roman" w:hAnsi="Times New Roman" w:cs="Times New Roman"/>
          <w:sz w:val="24"/>
          <w:szCs w:val="24"/>
          <w:shd w:val="clear" w:color="auto" w:fill="FFFFFF"/>
        </w:rPr>
        <w:t>знаний</w:t>
      </w:r>
      <w:r w:rsidR="002436BF" w:rsidRPr="00F90163">
        <w:rPr>
          <w:rFonts w:ascii="Times New Roman" w:hAnsi="Times New Roman" w:cs="Times New Roman"/>
          <w:color w:val="000000"/>
          <w:sz w:val="24"/>
          <w:szCs w:val="24"/>
          <w:shd w:val="clear" w:color="auto" w:fill="FFFFFF"/>
        </w:rPr>
        <w:t>,</w:t>
      </w:r>
      <w:r w:rsidRPr="00F90163">
        <w:rPr>
          <w:rStyle w:val="apple-converted-space"/>
          <w:rFonts w:ascii="Times New Roman" w:hAnsi="Times New Roman" w:cs="Times New Roman"/>
          <w:color w:val="000000"/>
          <w:sz w:val="24"/>
          <w:szCs w:val="24"/>
          <w:shd w:val="clear" w:color="auto" w:fill="FFFFFF"/>
        </w:rPr>
        <w:t> </w:t>
      </w:r>
      <w:r w:rsidR="002436BF" w:rsidRPr="00F90163">
        <w:rPr>
          <w:rFonts w:ascii="Times New Roman" w:hAnsi="Times New Roman" w:cs="Times New Roman"/>
          <w:sz w:val="24"/>
          <w:szCs w:val="24"/>
          <w:shd w:val="clear" w:color="auto" w:fill="FFFFFF"/>
        </w:rPr>
        <w:t>верований</w:t>
      </w:r>
      <w:r w:rsidRPr="00F90163">
        <w:rPr>
          <w:rStyle w:val="apple-converted-space"/>
          <w:rFonts w:ascii="Times New Roman" w:hAnsi="Times New Roman" w:cs="Times New Roman"/>
          <w:color w:val="000000"/>
          <w:sz w:val="24"/>
          <w:szCs w:val="24"/>
          <w:shd w:val="clear" w:color="auto" w:fill="FFFFFF"/>
        </w:rPr>
        <w:t> </w:t>
      </w:r>
      <w:r w:rsidRPr="00F90163">
        <w:rPr>
          <w:rFonts w:ascii="Times New Roman" w:hAnsi="Times New Roman" w:cs="Times New Roman"/>
          <w:color w:val="000000"/>
          <w:sz w:val="24"/>
          <w:szCs w:val="24"/>
          <w:shd w:val="clear" w:color="auto" w:fill="FFFFFF"/>
        </w:rPr>
        <w:t>и</w:t>
      </w:r>
      <w:r w:rsidRPr="00F90163">
        <w:rPr>
          <w:rStyle w:val="apple-converted-space"/>
          <w:rFonts w:ascii="Times New Roman" w:hAnsi="Times New Roman" w:cs="Times New Roman"/>
          <w:color w:val="000000"/>
          <w:sz w:val="24"/>
          <w:szCs w:val="24"/>
          <w:shd w:val="clear" w:color="auto" w:fill="FFFFFF"/>
        </w:rPr>
        <w:t> </w:t>
      </w:r>
      <w:r w:rsidR="002436BF" w:rsidRPr="00F90163">
        <w:rPr>
          <w:rFonts w:ascii="Times New Roman" w:hAnsi="Times New Roman" w:cs="Times New Roman"/>
          <w:sz w:val="24"/>
          <w:szCs w:val="24"/>
          <w:shd w:val="clear" w:color="auto" w:fill="FFFFFF"/>
        </w:rPr>
        <w:t>поведений</w:t>
      </w:r>
      <w:r w:rsidRPr="00F90163">
        <w:rPr>
          <w:rFonts w:ascii="Times New Roman" w:hAnsi="Times New Roman" w:cs="Times New Roman"/>
          <w:color w:val="000000"/>
          <w:sz w:val="24"/>
          <w:szCs w:val="24"/>
          <w:shd w:val="clear" w:color="auto" w:fill="FFFFFF"/>
        </w:rPr>
        <w:t>, который основан на</w:t>
      </w:r>
      <w:r w:rsidRPr="00F90163">
        <w:rPr>
          <w:rStyle w:val="apple-converted-space"/>
          <w:rFonts w:ascii="Times New Roman" w:hAnsi="Times New Roman" w:cs="Times New Roman"/>
          <w:color w:val="000000"/>
          <w:sz w:val="24"/>
          <w:szCs w:val="24"/>
          <w:shd w:val="clear" w:color="auto" w:fill="FFFFFF"/>
        </w:rPr>
        <w:t> </w:t>
      </w:r>
      <w:r w:rsidRPr="00F90163">
        <w:rPr>
          <w:rFonts w:ascii="Times New Roman" w:hAnsi="Times New Roman" w:cs="Times New Roman"/>
          <w:sz w:val="24"/>
          <w:szCs w:val="24"/>
          <w:shd w:val="clear" w:color="auto" w:fill="FFFFFF"/>
        </w:rPr>
        <w:t>символическом мышлении</w:t>
      </w:r>
      <w:r w:rsidRPr="00F90163">
        <w:rPr>
          <w:rStyle w:val="apple-converted-space"/>
          <w:rFonts w:ascii="Times New Roman" w:hAnsi="Times New Roman" w:cs="Times New Roman"/>
          <w:color w:val="000000"/>
          <w:sz w:val="24"/>
          <w:szCs w:val="24"/>
          <w:shd w:val="clear" w:color="auto" w:fill="FFFFFF"/>
        </w:rPr>
        <w:t> </w:t>
      </w:r>
      <w:r w:rsidRPr="00F90163">
        <w:rPr>
          <w:rFonts w:ascii="Times New Roman" w:hAnsi="Times New Roman" w:cs="Times New Roman"/>
          <w:color w:val="000000"/>
          <w:sz w:val="24"/>
          <w:szCs w:val="24"/>
          <w:shd w:val="clear" w:color="auto" w:fill="FFFFFF"/>
        </w:rPr>
        <w:t>и социальном</w:t>
      </w:r>
      <w:r w:rsidRPr="00F90163">
        <w:rPr>
          <w:rStyle w:val="apple-converted-space"/>
          <w:rFonts w:ascii="Times New Roman" w:hAnsi="Times New Roman" w:cs="Times New Roman"/>
          <w:color w:val="000000"/>
          <w:sz w:val="24"/>
          <w:szCs w:val="24"/>
          <w:shd w:val="clear" w:color="auto" w:fill="FFFFFF"/>
        </w:rPr>
        <w:t> </w:t>
      </w:r>
      <w:r w:rsidRPr="00F90163">
        <w:rPr>
          <w:rFonts w:ascii="Times New Roman" w:hAnsi="Times New Roman" w:cs="Times New Roman"/>
          <w:sz w:val="24"/>
          <w:szCs w:val="24"/>
          <w:shd w:val="clear" w:color="auto" w:fill="FFFFFF"/>
        </w:rPr>
        <w:t>обучении</w:t>
      </w:r>
      <w:r w:rsidR="002436BF" w:rsidRPr="00F90163">
        <w:rPr>
          <w:rFonts w:ascii="Times New Roman" w:hAnsi="Times New Roman" w:cs="Times New Roman"/>
          <w:sz w:val="24"/>
          <w:szCs w:val="24"/>
        </w:rPr>
        <w:t>.</w:t>
      </w:r>
    </w:p>
    <w:p w:rsidR="002436BF" w:rsidRPr="00F90163" w:rsidRDefault="002436BF" w:rsidP="0004125F">
      <w:pPr>
        <w:pStyle w:val="ListParagraph"/>
        <w:numPr>
          <w:ilvl w:val="0"/>
          <w:numId w:val="3"/>
        </w:numPr>
        <w:jc w:val="both"/>
        <w:rPr>
          <w:rFonts w:ascii="Times New Roman" w:hAnsi="Times New Roman" w:cs="Times New Roman"/>
          <w:sz w:val="24"/>
          <w:szCs w:val="24"/>
        </w:rPr>
      </w:pPr>
      <w:r w:rsidRPr="00F90163">
        <w:rPr>
          <w:rFonts w:ascii="Times New Roman" w:hAnsi="Times New Roman" w:cs="Times New Roman"/>
          <w:sz w:val="24"/>
          <w:szCs w:val="24"/>
        </w:rPr>
        <w:t>Другие определения.</w:t>
      </w:r>
    </w:p>
    <w:p w:rsidR="002436BF" w:rsidRPr="00F90163" w:rsidRDefault="002436BF" w:rsidP="002436BF">
      <w:pPr>
        <w:jc w:val="both"/>
        <w:rPr>
          <w:rFonts w:ascii="Times New Roman" w:hAnsi="Times New Roman" w:cs="Times New Roman"/>
          <w:sz w:val="24"/>
          <w:szCs w:val="24"/>
        </w:rPr>
      </w:pPr>
      <w:r w:rsidRPr="00F90163">
        <w:rPr>
          <w:rFonts w:ascii="Times New Roman" w:hAnsi="Times New Roman" w:cs="Times New Roman"/>
          <w:sz w:val="24"/>
          <w:szCs w:val="24"/>
        </w:rPr>
        <w:t>Часто понятие «культура» отождествляют с понятием «цивилизация».</w:t>
      </w:r>
    </w:p>
    <w:p w:rsidR="002436BF" w:rsidRPr="00F90163" w:rsidRDefault="002436BF" w:rsidP="002436BF">
      <w:pPr>
        <w:jc w:val="both"/>
        <w:rPr>
          <w:rFonts w:ascii="Times New Roman" w:hAnsi="Times New Roman" w:cs="Times New Roman"/>
          <w:color w:val="000000"/>
          <w:sz w:val="24"/>
          <w:szCs w:val="24"/>
          <w:shd w:val="clear" w:color="auto" w:fill="FFFFFF"/>
        </w:rPr>
      </w:pPr>
      <w:r w:rsidRPr="00F90163">
        <w:rPr>
          <w:rFonts w:ascii="Times New Roman" w:hAnsi="Times New Roman" w:cs="Times New Roman"/>
          <w:sz w:val="24"/>
          <w:szCs w:val="24"/>
        </w:rPr>
        <w:t>Э. Кант видит в цивилизации в</w:t>
      </w:r>
      <w:r w:rsidRPr="00F90163">
        <w:rPr>
          <w:rFonts w:ascii="Times New Roman" w:hAnsi="Times New Roman" w:cs="Times New Roman"/>
          <w:color w:val="000000"/>
          <w:sz w:val="24"/>
          <w:szCs w:val="24"/>
          <w:shd w:val="clear" w:color="auto" w:fill="FFFFFF"/>
        </w:rPr>
        <w:t>нешний, «технический» тип культуры и тревожно отмечает</w:t>
      </w:r>
      <w:r w:rsidR="00C10C06" w:rsidRPr="00F90163">
        <w:rPr>
          <w:rFonts w:ascii="Times New Roman" w:hAnsi="Times New Roman" w:cs="Times New Roman"/>
          <w:color w:val="000000"/>
          <w:sz w:val="24"/>
          <w:szCs w:val="24"/>
          <w:shd w:val="clear" w:color="auto" w:fill="FFFFFF"/>
        </w:rPr>
        <w:t>, что отрыв цивилизации от культуры будет причиной многих бед человечества.</w:t>
      </w:r>
    </w:p>
    <w:p w:rsidR="00C10C06" w:rsidRPr="00F90163" w:rsidRDefault="00C10C06" w:rsidP="002436BF">
      <w:pPr>
        <w:jc w:val="both"/>
        <w:rPr>
          <w:rFonts w:ascii="Times New Roman" w:hAnsi="Times New Roman" w:cs="Times New Roman"/>
          <w:sz w:val="24"/>
          <w:szCs w:val="24"/>
        </w:rPr>
      </w:pPr>
      <w:r w:rsidRPr="00F90163">
        <w:rPr>
          <w:rFonts w:ascii="Times New Roman" w:hAnsi="Times New Roman" w:cs="Times New Roman"/>
          <w:color w:val="000000"/>
          <w:sz w:val="24"/>
          <w:szCs w:val="24"/>
          <w:shd w:val="clear" w:color="auto" w:fill="FFFFFF"/>
        </w:rPr>
        <w:t xml:space="preserve">Освальд Шпенглер </w:t>
      </w:r>
      <w:r w:rsidRPr="00F90163">
        <w:rPr>
          <w:rFonts w:ascii="Times New Roman" w:hAnsi="Times New Roman" w:cs="Times New Roman"/>
          <w:sz w:val="24"/>
          <w:szCs w:val="24"/>
        </w:rPr>
        <w:t>излагал взгляд на культуру как на множество самостоятельных организмов (различных народов), которые проходят собственный эволюционный цикл, длящийся несколько сотен лет, и, умирая, перерождаются в свою противоположность — </w:t>
      </w:r>
      <w:r w:rsidR="005D7F36" w:rsidRPr="00F90163">
        <w:rPr>
          <w:rFonts w:ascii="Times New Roman" w:hAnsi="Times New Roman" w:cs="Times New Roman"/>
        </w:rPr>
        <w:fldChar w:fldCharType="begin"/>
      </w:r>
      <w:r w:rsidR="005D7F36" w:rsidRPr="00F90163">
        <w:rPr>
          <w:rFonts w:ascii="Times New Roman" w:hAnsi="Times New Roman" w:cs="Times New Roman"/>
        </w:rPr>
        <w:instrText>HYPERLINK "http://ru.wikipedia.org/wiki/%D0%A6%D0%B8%D0%B2%D0%B8%D0%BB%D0%B8%D0%B7%D0%B0%D1%86%D0%B8%D1%8F" \o "Цивилизация"</w:instrText>
      </w:r>
      <w:r w:rsidR="005D7F36" w:rsidRPr="00F90163">
        <w:rPr>
          <w:rFonts w:ascii="Times New Roman" w:hAnsi="Times New Roman" w:cs="Times New Roman"/>
        </w:rPr>
        <w:fldChar w:fldCharType="separate"/>
      </w:r>
      <w:r w:rsidRPr="00F90163">
        <w:rPr>
          <w:rFonts w:ascii="Times New Roman" w:hAnsi="Times New Roman" w:cs="Times New Roman"/>
          <w:sz w:val="24"/>
          <w:szCs w:val="24"/>
        </w:rPr>
        <w:t>цивилизацию</w:t>
      </w:r>
      <w:r w:rsidR="005D7F36" w:rsidRPr="00F90163">
        <w:rPr>
          <w:rFonts w:ascii="Times New Roman" w:hAnsi="Times New Roman" w:cs="Times New Roman"/>
        </w:rPr>
        <w:fldChar w:fldCharType="end"/>
      </w:r>
      <w:r w:rsidRPr="00F90163">
        <w:rPr>
          <w:rFonts w:ascii="Times New Roman" w:hAnsi="Times New Roman" w:cs="Times New Roman"/>
          <w:sz w:val="24"/>
          <w:szCs w:val="24"/>
        </w:rPr>
        <w:t>. Цивилизация противопоставляется культуре как сменяющий её этап развития, где не востребован творческий потенциал отдельной личности и главенствующим является мёртвый, бесчеловечный техницизм.</w:t>
      </w:r>
    </w:p>
    <w:p w:rsidR="00C10C06" w:rsidRPr="00F90163" w:rsidRDefault="00C10C06" w:rsidP="002436BF">
      <w:pPr>
        <w:jc w:val="both"/>
        <w:rPr>
          <w:rFonts w:ascii="Times New Roman" w:hAnsi="Times New Roman" w:cs="Times New Roman"/>
          <w:sz w:val="24"/>
          <w:szCs w:val="24"/>
        </w:rPr>
      </w:pPr>
      <w:r w:rsidRPr="00F90163">
        <w:rPr>
          <w:rFonts w:ascii="Times New Roman" w:hAnsi="Times New Roman" w:cs="Times New Roman"/>
          <w:sz w:val="24"/>
          <w:szCs w:val="24"/>
        </w:rPr>
        <w:t>Аналогично в защиту культуры выступает Н. К. Рерих (1874-1947), который отмечает, что сам латинский корень Культ имеет очень глубокое духовное значение, тогда как </w:t>
      </w:r>
      <w:r w:rsidR="005D7F36" w:rsidRPr="00F90163">
        <w:rPr>
          <w:rFonts w:ascii="Times New Roman" w:hAnsi="Times New Roman" w:cs="Times New Roman"/>
        </w:rPr>
        <w:fldChar w:fldCharType="begin"/>
      </w:r>
      <w:r w:rsidR="005D7F36" w:rsidRPr="00F90163">
        <w:rPr>
          <w:rFonts w:ascii="Times New Roman" w:hAnsi="Times New Roman" w:cs="Times New Roman"/>
        </w:rPr>
        <w:instrText>HYPERLINK "http://ru.wikipedia.org/wiki/%D0%A6%D0%B8%D0%B2%D0%B8%D0%BB%D0%B8%D0%B7%D0%B0%D1%86%D0%B8%D1%8F" \o "Цивилизация"</w:instrText>
      </w:r>
      <w:r w:rsidR="005D7F36" w:rsidRPr="00F90163">
        <w:rPr>
          <w:rFonts w:ascii="Times New Roman" w:hAnsi="Times New Roman" w:cs="Times New Roman"/>
        </w:rPr>
        <w:fldChar w:fldCharType="separate"/>
      </w:r>
      <w:r w:rsidRPr="00F90163">
        <w:rPr>
          <w:rFonts w:ascii="Times New Roman" w:hAnsi="Times New Roman" w:cs="Times New Roman"/>
          <w:sz w:val="24"/>
          <w:szCs w:val="24"/>
        </w:rPr>
        <w:t>цивилизация</w:t>
      </w:r>
      <w:r w:rsidR="005D7F36" w:rsidRPr="00F90163">
        <w:rPr>
          <w:rFonts w:ascii="Times New Roman" w:hAnsi="Times New Roman" w:cs="Times New Roman"/>
        </w:rPr>
        <w:fldChar w:fldCharType="end"/>
      </w:r>
      <w:r w:rsidRPr="00F90163">
        <w:rPr>
          <w:rFonts w:ascii="Times New Roman" w:hAnsi="Times New Roman" w:cs="Times New Roman"/>
          <w:sz w:val="24"/>
          <w:szCs w:val="24"/>
        </w:rPr>
        <w:t> в корне своем имеет </w:t>
      </w:r>
      <w:r w:rsidR="005D7F36" w:rsidRPr="00F90163">
        <w:rPr>
          <w:rFonts w:ascii="Times New Roman" w:hAnsi="Times New Roman" w:cs="Times New Roman"/>
        </w:rPr>
        <w:fldChar w:fldCharType="begin"/>
      </w:r>
      <w:r w:rsidR="005D7F36" w:rsidRPr="00F90163">
        <w:rPr>
          <w:rFonts w:ascii="Times New Roman" w:hAnsi="Times New Roman" w:cs="Times New Roman"/>
        </w:rPr>
        <w:instrText>HYPERLINK "http://ru.wikipedia.org/wiki/%D0%93%D1%80%D0%B0%D0%B6%D0%B4%D0%B0%D0%BD%D0%B8%D0%BD" \o "Гражданин"</w:instrText>
      </w:r>
      <w:r w:rsidR="005D7F36" w:rsidRPr="00F90163">
        <w:rPr>
          <w:rFonts w:ascii="Times New Roman" w:hAnsi="Times New Roman" w:cs="Times New Roman"/>
        </w:rPr>
        <w:fldChar w:fldCharType="separate"/>
      </w:r>
      <w:r w:rsidRPr="00F90163">
        <w:rPr>
          <w:rFonts w:ascii="Times New Roman" w:hAnsi="Times New Roman" w:cs="Times New Roman"/>
          <w:sz w:val="24"/>
          <w:szCs w:val="24"/>
        </w:rPr>
        <w:t>гражданственное</w:t>
      </w:r>
      <w:r w:rsidR="005D7F36" w:rsidRPr="00F90163">
        <w:rPr>
          <w:rFonts w:ascii="Times New Roman" w:hAnsi="Times New Roman" w:cs="Times New Roman"/>
        </w:rPr>
        <w:fldChar w:fldCharType="end"/>
      </w:r>
      <w:r w:rsidRPr="00F90163">
        <w:rPr>
          <w:rFonts w:ascii="Times New Roman" w:hAnsi="Times New Roman" w:cs="Times New Roman"/>
          <w:sz w:val="24"/>
          <w:szCs w:val="24"/>
        </w:rPr>
        <w:t>, </w:t>
      </w:r>
      <w:hyperlink r:id="rId11" w:tooltip="Общество" w:history="1">
        <w:r w:rsidRPr="00F90163">
          <w:rPr>
            <w:rFonts w:ascii="Times New Roman" w:hAnsi="Times New Roman" w:cs="Times New Roman"/>
            <w:sz w:val="24"/>
            <w:szCs w:val="24"/>
          </w:rPr>
          <w:t>общественное</w:t>
        </w:r>
      </w:hyperlink>
      <w:r w:rsidRPr="00F90163">
        <w:rPr>
          <w:rFonts w:ascii="Times New Roman" w:hAnsi="Times New Roman" w:cs="Times New Roman"/>
          <w:sz w:val="24"/>
          <w:szCs w:val="24"/>
        </w:rPr>
        <w:t xml:space="preserve"> строение жизни.</w:t>
      </w:r>
      <w:r w:rsidR="00191327" w:rsidRPr="00F90163">
        <w:rPr>
          <w:rFonts w:ascii="Times New Roman" w:hAnsi="Times New Roman" w:cs="Times New Roman"/>
          <w:sz w:val="24"/>
          <w:szCs w:val="24"/>
        </w:rPr>
        <w:t xml:space="preserve"> «…каждая страна проходит степень </w:t>
      </w:r>
      <w:r w:rsidR="005D7F36" w:rsidRPr="00F90163">
        <w:rPr>
          <w:rFonts w:ascii="Times New Roman" w:hAnsi="Times New Roman" w:cs="Times New Roman"/>
        </w:rPr>
        <w:fldChar w:fldCharType="begin"/>
      </w:r>
      <w:r w:rsidR="005D7F36" w:rsidRPr="00F90163">
        <w:rPr>
          <w:rFonts w:ascii="Times New Roman" w:hAnsi="Times New Roman" w:cs="Times New Roman"/>
        </w:rPr>
        <w:instrText>HYPERLINK "http://ru.wikipedia.org/wiki/%D0%9E%D0%B1%D1%89%D0%B5%D1%81%D1%82%D0%B2%D0%BE" \o "Общество"</w:instrText>
      </w:r>
      <w:r w:rsidR="005D7F36" w:rsidRPr="00F90163">
        <w:rPr>
          <w:rFonts w:ascii="Times New Roman" w:hAnsi="Times New Roman" w:cs="Times New Roman"/>
        </w:rPr>
        <w:fldChar w:fldCharType="separate"/>
      </w:r>
      <w:r w:rsidR="00191327" w:rsidRPr="00F90163">
        <w:rPr>
          <w:rFonts w:ascii="Times New Roman" w:hAnsi="Times New Roman" w:cs="Times New Roman"/>
          <w:sz w:val="24"/>
          <w:szCs w:val="24"/>
        </w:rPr>
        <w:t>общественности</w:t>
      </w:r>
      <w:r w:rsidR="005D7F36" w:rsidRPr="00F90163">
        <w:rPr>
          <w:rFonts w:ascii="Times New Roman" w:hAnsi="Times New Roman" w:cs="Times New Roman"/>
        </w:rPr>
        <w:fldChar w:fldCharType="end"/>
      </w:r>
      <w:r w:rsidR="00191327" w:rsidRPr="00F90163">
        <w:rPr>
          <w:rFonts w:ascii="Times New Roman" w:hAnsi="Times New Roman" w:cs="Times New Roman"/>
          <w:sz w:val="24"/>
          <w:szCs w:val="24"/>
        </w:rPr>
        <w:t>, то есть </w:t>
      </w:r>
      <w:r w:rsidR="005D7F36" w:rsidRPr="00F90163">
        <w:rPr>
          <w:rFonts w:ascii="Times New Roman" w:hAnsi="Times New Roman" w:cs="Times New Roman"/>
        </w:rPr>
        <w:fldChar w:fldCharType="begin"/>
      </w:r>
      <w:r w:rsidR="005D7F36" w:rsidRPr="00F90163">
        <w:rPr>
          <w:rFonts w:ascii="Times New Roman" w:hAnsi="Times New Roman" w:cs="Times New Roman"/>
        </w:rPr>
        <w:instrText>HYPERLINK "http://ru.wikipedia.org/wiki/%D0%A6%D0%B8%D0%B2%D0%B8%D0%BB%D0%B8%D0%B7%D0%B0%D1%86%D0%B8%D1%8F" \o "Цивилизация"</w:instrText>
      </w:r>
      <w:r w:rsidR="005D7F36" w:rsidRPr="00F90163">
        <w:rPr>
          <w:rFonts w:ascii="Times New Roman" w:hAnsi="Times New Roman" w:cs="Times New Roman"/>
        </w:rPr>
        <w:fldChar w:fldCharType="separate"/>
      </w:r>
      <w:r w:rsidR="00191327" w:rsidRPr="00F90163">
        <w:rPr>
          <w:rFonts w:ascii="Times New Roman" w:hAnsi="Times New Roman" w:cs="Times New Roman"/>
          <w:sz w:val="24"/>
          <w:szCs w:val="24"/>
        </w:rPr>
        <w:t>цивилизации</w:t>
      </w:r>
      <w:r w:rsidR="005D7F36" w:rsidRPr="00F90163">
        <w:rPr>
          <w:rFonts w:ascii="Times New Roman" w:hAnsi="Times New Roman" w:cs="Times New Roman"/>
        </w:rPr>
        <w:fldChar w:fldCharType="end"/>
      </w:r>
      <w:r w:rsidR="00191327" w:rsidRPr="00F90163">
        <w:rPr>
          <w:rFonts w:ascii="Times New Roman" w:hAnsi="Times New Roman" w:cs="Times New Roman"/>
          <w:sz w:val="24"/>
          <w:szCs w:val="24"/>
        </w:rPr>
        <w:t>, которая в высоком синтезе создает вечное, неистребимое понятие Культуры. Как мы видим на многих примерах, </w:t>
      </w:r>
      <w:r w:rsidR="005D7F36" w:rsidRPr="00F90163">
        <w:rPr>
          <w:rFonts w:ascii="Times New Roman" w:hAnsi="Times New Roman" w:cs="Times New Roman"/>
        </w:rPr>
        <w:fldChar w:fldCharType="begin"/>
      </w:r>
      <w:r w:rsidR="005D7F36" w:rsidRPr="00F90163">
        <w:rPr>
          <w:rFonts w:ascii="Times New Roman" w:hAnsi="Times New Roman" w:cs="Times New Roman"/>
        </w:rPr>
        <w:instrText>HYPERLINK "http://ru.wikipedia.org/wiki/%D0%A6%D0%B8%D0%B2%D0%B8%D0%BB%D0%B8%D0%B7%D0%B0%D1%86%D0%B8%D1%8F" \o "Цивилизация"</w:instrText>
      </w:r>
      <w:r w:rsidR="005D7F36" w:rsidRPr="00F90163">
        <w:rPr>
          <w:rFonts w:ascii="Times New Roman" w:hAnsi="Times New Roman" w:cs="Times New Roman"/>
        </w:rPr>
        <w:fldChar w:fldCharType="separate"/>
      </w:r>
      <w:r w:rsidR="00191327" w:rsidRPr="00F90163">
        <w:rPr>
          <w:rFonts w:ascii="Times New Roman" w:hAnsi="Times New Roman" w:cs="Times New Roman"/>
          <w:sz w:val="24"/>
          <w:szCs w:val="24"/>
        </w:rPr>
        <w:t>цивилизация</w:t>
      </w:r>
      <w:r w:rsidR="005D7F36" w:rsidRPr="00F90163">
        <w:rPr>
          <w:rFonts w:ascii="Times New Roman" w:hAnsi="Times New Roman" w:cs="Times New Roman"/>
        </w:rPr>
        <w:fldChar w:fldCharType="end"/>
      </w:r>
      <w:r w:rsidR="00191327" w:rsidRPr="00F90163">
        <w:rPr>
          <w:rFonts w:ascii="Times New Roman" w:hAnsi="Times New Roman" w:cs="Times New Roman"/>
          <w:sz w:val="24"/>
          <w:szCs w:val="24"/>
        </w:rPr>
        <w:t> может погибать, может совершенно уничтожаться, но Культура в неистребимых духовных скрижалях создает великое наследие, питающее будущую молодую поросль»</w:t>
      </w:r>
      <w:r w:rsidR="00F7592C" w:rsidRPr="00F90163">
        <w:rPr>
          <w:rFonts w:ascii="Times New Roman" w:hAnsi="Times New Roman" w:cs="Times New Roman"/>
          <w:sz w:val="24"/>
          <w:szCs w:val="24"/>
        </w:rPr>
        <w:t>. (Н. К. Рерих)</w:t>
      </w:r>
    </w:p>
    <w:p w:rsidR="00F7592C" w:rsidRPr="00F90163" w:rsidRDefault="00B12D20" w:rsidP="002436BF">
      <w:pPr>
        <w:jc w:val="both"/>
        <w:rPr>
          <w:rFonts w:ascii="Times New Roman" w:hAnsi="Times New Roman" w:cs="Times New Roman"/>
          <w:sz w:val="24"/>
          <w:szCs w:val="24"/>
        </w:rPr>
      </w:pPr>
      <w:r w:rsidRPr="00F90163">
        <w:rPr>
          <w:rFonts w:ascii="Times New Roman" w:hAnsi="Times New Roman" w:cs="Times New Roman"/>
          <w:sz w:val="24"/>
          <w:szCs w:val="24"/>
        </w:rPr>
        <w:t xml:space="preserve">Культура определяется уровнем человеческого самосознания, это есть рост нашего «я»; она индивидуальна. Отсюда, как следствие, помимо физико-психологических качеств индивидуума, культура определяет степень развития сущности человека, то есть, степень его индивидуального уровня понятия «свобода». </w:t>
      </w:r>
      <w:r w:rsidR="000B6D98" w:rsidRPr="00F90163">
        <w:rPr>
          <w:rFonts w:ascii="Times New Roman" w:hAnsi="Times New Roman" w:cs="Times New Roman"/>
          <w:sz w:val="24"/>
          <w:szCs w:val="24"/>
        </w:rPr>
        <w:t>Уровень культуры определяет уровень свободы.</w:t>
      </w:r>
    </w:p>
    <w:p w:rsidR="00225E57" w:rsidRPr="00F90163" w:rsidRDefault="008147F7" w:rsidP="002436BF">
      <w:pPr>
        <w:jc w:val="both"/>
        <w:rPr>
          <w:rFonts w:ascii="Times New Roman" w:hAnsi="Times New Roman" w:cs="Times New Roman"/>
          <w:sz w:val="24"/>
          <w:szCs w:val="24"/>
        </w:rPr>
      </w:pPr>
      <w:r w:rsidRPr="00F90163">
        <w:rPr>
          <w:rFonts w:ascii="Times New Roman" w:hAnsi="Times New Roman" w:cs="Times New Roman"/>
          <w:sz w:val="24"/>
          <w:szCs w:val="24"/>
        </w:rPr>
        <w:t>Вторым основополагающим постулатом, на базе которого строится вся система Всеобщей декларации прав человека, является толерантность.</w:t>
      </w:r>
    </w:p>
    <w:p w:rsidR="008147F7" w:rsidRPr="00F90163" w:rsidRDefault="008147F7" w:rsidP="002436BF">
      <w:pPr>
        <w:jc w:val="both"/>
        <w:rPr>
          <w:rFonts w:ascii="Times New Roman" w:hAnsi="Times New Roman" w:cs="Times New Roman"/>
          <w:sz w:val="24"/>
          <w:szCs w:val="24"/>
        </w:rPr>
      </w:pPr>
      <w:r w:rsidRPr="00F90163">
        <w:rPr>
          <w:rFonts w:ascii="Times New Roman" w:hAnsi="Times New Roman" w:cs="Times New Roman"/>
          <w:sz w:val="24"/>
          <w:szCs w:val="24"/>
        </w:rPr>
        <w:lastRenderedPageBreak/>
        <w:t>По определению толерантность означает терпимость (от латинского «</w:t>
      </w:r>
      <w:proofErr w:type="spellStart"/>
      <w:r w:rsidRPr="00F90163">
        <w:rPr>
          <w:rFonts w:ascii="Times New Roman" w:hAnsi="Times New Roman" w:cs="Times New Roman"/>
          <w:sz w:val="24"/>
          <w:szCs w:val="24"/>
          <w:lang w:val="en-US"/>
        </w:rPr>
        <w:t>tolerantia</w:t>
      </w:r>
      <w:proofErr w:type="spellEnd"/>
      <w:r w:rsidRPr="00F90163">
        <w:rPr>
          <w:rFonts w:ascii="Times New Roman" w:hAnsi="Times New Roman" w:cs="Times New Roman"/>
          <w:sz w:val="24"/>
          <w:szCs w:val="24"/>
        </w:rPr>
        <w:t>» - терпение).</w:t>
      </w:r>
    </w:p>
    <w:p w:rsidR="008147F7" w:rsidRPr="00F90163" w:rsidRDefault="008147F7" w:rsidP="002436BF">
      <w:pPr>
        <w:jc w:val="both"/>
        <w:rPr>
          <w:rFonts w:ascii="Times New Roman" w:hAnsi="Times New Roman" w:cs="Times New Roman"/>
          <w:i/>
          <w:sz w:val="24"/>
          <w:szCs w:val="24"/>
        </w:rPr>
      </w:pPr>
      <w:r w:rsidRPr="00F90163">
        <w:rPr>
          <w:rFonts w:ascii="Times New Roman" w:hAnsi="Times New Roman" w:cs="Times New Roman"/>
          <w:i/>
          <w:sz w:val="24"/>
          <w:szCs w:val="24"/>
        </w:rPr>
        <w:t xml:space="preserve">Ремарка:  Термин «толерантность» введен в 1953 году английским </w:t>
      </w:r>
      <w:r w:rsidR="00517E20" w:rsidRPr="00F90163">
        <w:rPr>
          <w:rFonts w:ascii="Times New Roman" w:hAnsi="Times New Roman" w:cs="Times New Roman"/>
          <w:i/>
          <w:sz w:val="24"/>
          <w:szCs w:val="24"/>
        </w:rPr>
        <w:t>иммунологом П. Медаваром для обозначения «терпимости» иммунной системы организма к пересаженным инородным тканям.</w:t>
      </w:r>
    </w:p>
    <w:p w:rsidR="00517E20" w:rsidRPr="00F90163" w:rsidRDefault="00517E20" w:rsidP="002436BF">
      <w:pPr>
        <w:jc w:val="both"/>
        <w:rPr>
          <w:rFonts w:ascii="Times New Roman" w:hAnsi="Times New Roman" w:cs="Times New Roman"/>
          <w:sz w:val="24"/>
          <w:szCs w:val="24"/>
        </w:rPr>
      </w:pPr>
      <w:r w:rsidRPr="00F90163">
        <w:rPr>
          <w:rFonts w:ascii="Times New Roman" w:hAnsi="Times New Roman" w:cs="Times New Roman"/>
          <w:sz w:val="24"/>
          <w:szCs w:val="24"/>
        </w:rPr>
        <w:t>Помимо иммунологии данный термин нашел широкое применение в различных сферах человеческого бытия</w:t>
      </w:r>
      <w:r w:rsidR="000B6D98" w:rsidRPr="00F90163">
        <w:rPr>
          <w:rFonts w:ascii="Times New Roman" w:hAnsi="Times New Roman" w:cs="Times New Roman"/>
          <w:sz w:val="24"/>
          <w:szCs w:val="24"/>
        </w:rPr>
        <w:t>: этика, философия, история и т.д.</w:t>
      </w:r>
    </w:p>
    <w:p w:rsidR="00517E20" w:rsidRPr="00F90163" w:rsidRDefault="00517E20" w:rsidP="002436BF">
      <w:pPr>
        <w:jc w:val="both"/>
        <w:rPr>
          <w:rFonts w:ascii="Times New Roman" w:hAnsi="Times New Roman" w:cs="Times New Roman"/>
          <w:sz w:val="24"/>
          <w:szCs w:val="24"/>
        </w:rPr>
      </w:pPr>
      <w:r w:rsidRPr="00F90163">
        <w:rPr>
          <w:rFonts w:ascii="Times New Roman" w:hAnsi="Times New Roman" w:cs="Times New Roman"/>
          <w:sz w:val="24"/>
          <w:szCs w:val="24"/>
        </w:rPr>
        <w:t>Идеал толерантности предполагает такие общественные, социально-политические и религиозно-духовные условия, в которых все сталкивающиеся мнения имеют равные возможности быть услышанными.</w:t>
      </w:r>
    </w:p>
    <w:p w:rsidR="00517E20" w:rsidRPr="00F90163" w:rsidRDefault="00517E20" w:rsidP="002436BF">
      <w:pPr>
        <w:jc w:val="both"/>
        <w:rPr>
          <w:rFonts w:ascii="Times New Roman" w:hAnsi="Times New Roman" w:cs="Times New Roman"/>
          <w:sz w:val="24"/>
          <w:szCs w:val="24"/>
        </w:rPr>
      </w:pPr>
      <w:r w:rsidRPr="00F90163">
        <w:rPr>
          <w:rFonts w:ascii="Times New Roman" w:hAnsi="Times New Roman" w:cs="Times New Roman"/>
          <w:sz w:val="24"/>
          <w:szCs w:val="24"/>
        </w:rPr>
        <w:t>Однако в нынешних развитых государственно-общественных коалициях, где средства массовой информации и интернет сообщества, как правило, управляются определенными общественно-политическими, религиозно-экстремистскими и либерально-космополитическими силами</w:t>
      </w:r>
      <w:r w:rsidR="008C1A6E" w:rsidRPr="00F90163">
        <w:rPr>
          <w:rFonts w:ascii="Times New Roman" w:hAnsi="Times New Roman" w:cs="Times New Roman"/>
          <w:sz w:val="24"/>
          <w:szCs w:val="24"/>
        </w:rPr>
        <w:t>, принципы толерантности фальсифицируются, ставя в привилегированное положение те интересы, которые позволяют расшатывать нравственно-моральные и этические нормы общества.</w:t>
      </w:r>
    </w:p>
    <w:p w:rsidR="0020663A" w:rsidRPr="00F90163" w:rsidRDefault="0020663A" w:rsidP="002436BF">
      <w:pPr>
        <w:jc w:val="both"/>
        <w:rPr>
          <w:rFonts w:ascii="Times New Roman" w:hAnsi="Times New Roman" w:cs="Times New Roman"/>
          <w:sz w:val="24"/>
          <w:szCs w:val="24"/>
        </w:rPr>
      </w:pPr>
      <w:r w:rsidRPr="00F90163">
        <w:rPr>
          <w:rFonts w:ascii="Times New Roman" w:hAnsi="Times New Roman" w:cs="Times New Roman"/>
          <w:sz w:val="24"/>
          <w:szCs w:val="24"/>
        </w:rPr>
        <w:t>На практике зачастую под толерантностью понимается вседозволенность.</w:t>
      </w:r>
    </w:p>
    <w:p w:rsidR="0020663A" w:rsidRPr="00F90163" w:rsidRDefault="0020663A" w:rsidP="002436BF">
      <w:pPr>
        <w:jc w:val="both"/>
        <w:rPr>
          <w:rFonts w:ascii="Times New Roman" w:hAnsi="Times New Roman" w:cs="Times New Roman"/>
          <w:sz w:val="24"/>
          <w:szCs w:val="24"/>
        </w:rPr>
      </w:pPr>
      <w:r w:rsidRPr="00F90163">
        <w:rPr>
          <w:rFonts w:ascii="Times New Roman" w:hAnsi="Times New Roman" w:cs="Times New Roman"/>
          <w:sz w:val="24"/>
          <w:szCs w:val="24"/>
        </w:rPr>
        <w:t>То, что ныне провозглашается и практикуется, как толерантность, часто в своих проявлениях служит задаче подавления.</w:t>
      </w:r>
    </w:p>
    <w:p w:rsidR="0020663A" w:rsidRPr="00F90163" w:rsidRDefault="0020663A" w:rsidP="002436BF">
      <w:pPr>
        <w:jc w:val="both"/>
        <w:rPr>
          <w:rFonts w:ascii="Times New Roman" w:hAnsi="Times New Roman" w:cs="Times New Roman"/>
          <w:sz w:val="24"/>
          <w:szCs w:val="24"/>
        </w:rPr>
      </w:pPr>
      <w:r w:rsidRPr="00F90163">
        <w:rPr>
          <w:rFonts w:ascii="Times New Roman" w:hAnsi="Times New Roman" w:cs="Times New Roman"/>
          <w:sz w:val="24"/>
          <w:szCs w:val="24"/>
        </w:rPr>
        <w:t>Толерантность по отношению к систематическому оболваниванию взрослых и детей с помощью рекламы и пропаганды на пути от изобилия к большому изобилию</w:t>
      </w:r>
      <w:r w:rsidR="00B03CE5" w:rsidRPr="00F90163">
        <w:rPr>
          <w:rFonts w:ascii="Times New Roman" w:hAnsi="Times New Roman" w:cs="Times New Roman"/>
          <w:sz w:val="24"/>
          <w:szCs w:val="24"/>
        </w:rPr>
        <w:t>, выходу деструктивных побуждений посредством агрессивной вседозволенности, использ</w:t>
      </w:r>
      <w:r w:rsidR="000B6D98" w:rsidRPr="00F90163">
        <w:rPr>
          <w:rFonts w:ascii="Times New Roman" w:hAnsi="Times New Roman" w:cs="Times New Roman"/>
          <w:sz w:val="24"/>
          <w:szCs w:val="24"/>
        </w:rPr>
        <w:t>уется</w:t>
      </w:r>
      <w:r w:rsidR="00B03CE5" w:rsidRPr="00F90163">
        <w:rPr>
          <w:rFonts w:ascii="Times New Roman" w:hAnsi="Times New Roman" w:cs="Times New Roman"/>
          <w:sz w:val="24"/>
          <w:szCs w:val="24"/>
        </w:rPr>
        <w:t>, как средство увековечивания борьбы за существование безнравственными способами.</w:t>
      </w:r>
    </w:p>
    <w:p w:rsidR="00B03CE5" w:rsidRPr="00F90163" w:rsidRDefault="00B03CE5" w:rsidP="002436BF">
      <w:pPr>
        <w:jc w:val="both"/>
        <w:rPr>
          <w:rFonts w:ascii="Times New Roman" w:hAnsi="Times New Roman" w:cs="Times New Roman"/>
          <w:sz w:val="24"/>
          <w:szCs w:val="24"/>
        </w:rPr>
      </w:pPr>
      <w:r w:rsidRPr="00F90163">
        <w:rPr>
          <w:rFonts w:ascii="Times New Roman" w:hAnsi="Times New Roman" w:cs="Times New Roman"/>
          <w:sz w:val="24"/>
          <w:szCs w:val="24"/>
        </w:rPr>
        <w:t xml:space="preserve">Человечество по своим нравственно-моральным качествам еще не достигло способности совершенствоваться путем свободной и равной </w:t>
      </w:r>
      <w:r w:rsidR="00B77B94" w:rsidRPr="00F90163">
        <w:rPr>
          <w:rFonts w:ascii="Times New Roman" w:hAnsi="Times New Roman" w:cs="Times New Roman"/>
          <w:sz w:val="24"/>
          <w:szCs w:val="24"/>
        </w:rPr>
        <w:t>дискуссии и, по всей вероятности, не достигнет в своем развитии этого уровня, ибо такие понятия, как свобода, справедливость, истина и другие сугубо личностные качества и им свойственны также заблуждения.</w:t>
      </w:r>
      <w:r w:rsidR="000B6D98" w:rsidRPr="00F90163">
        <w:rPr>
          <w:rFonts w:ascii="Times New Roman" w:hAnsi="Times New Roman" w:cs="Times New Roman"/>
          <w:sz w:val="24"/>
          <w:szCs w:val="24"/>
        </w:rPr>
        <w:t xml:space="preserve"> Толерантность, как правило, является нравственной категорией, и она не может быть использована для оправдания зла.</w:t>
      </w:r>
    </w:p>
    <w:p w:rsidR="00883629" w:rsidRPr="00F90163" w:rsidRDefault="00883629" w:rsidP="002436BF">
      <w:pPr>
        <w:jc w:val="both"/>
        <w:rPr>
          <w:rFonts w:ascii="Times New Roman" w:hAnsi="Times New Roman" w:cs="Times New Roman"/>
          <w:sz w:val="24"/>
          <w:szCs w:val="24"/>
        </w:rPr>
      </w:pPr>
      <w:r w:rsidRPr="00F90163">
        <w:rPr>
          <w:rFonts w:ascii="Times New Roman" w:hAnsi="Times New Roman" w:cs="Times New Roman"/>
          <w:sz w:val="24"/>
          <w:szCs w:val="24"/>
        </w:rPr>
        <w:t>«</w:t>
      </w:r>
      <w:r w:rsidR="00A36FC4" w:rsidRPr="00F90163">
        <w:rPr>
          <w:rFonts w:ascii="Times New Roman" w:hAnsi="Times New Roman" w:cs="Times New Roman"/>
          <w:sz w:val="24"/>
          <w:szCs w:val="24"/>
        </w:rPr>
        <w:t>… в бесконечных дебатах, ведущихся в средствах массовой информации, глупое мнение воспринимается с таким же уважением, как и разумное, плохо информированный человек может иметь столько же времени для своего выступления, как и хорошо информированный, пропаганда соседствует с образованием, истина с ложью. Эта чистая толерантность по отношению как к осмысленному, так и к бессмыслице оправдывается тем демократическим аргументом, что никто, ни группа, ни индивид не являются собственниками истины и способности определять, что правильно или неправильно, хорошо или плохо. Поэтому все противоборствующие мнения должны быть представлены «народу», который должен обдумать их и сделать выбор</w:t>
      </w:r>
      <w:r w:rsidRPr="00F90163">
        <w:rPr>
          <w:rFonts w:ascii="Times New Roman" w:hAnsi="Times New Roman" w:cs="Times New Roman"/>
          <w:sz w:val="24"/>
          <w:szCs w:val="24"/>
        </w:rPr>
        <w:t>»</w:t>
      </w:r>
      <w:r w:rsidR="00A36FC4" w:rsidRPr="00F90163">
        <w:rPr>
          <w:rFonts w:ascii="Times New Roman" w:hAnsi="Times New Roman" w:cs="Times New Roman"/>
          <w:sz w:val="24"/>
          <w:szCs w:val="24"/>
        </w:rPr>
        <w:t>. (Герберт Маркузе, немецкий философ, 1898-1979г.г.)</w:t>
      </w:r>
    </w:p>
    <w:p w:rsidR="00A36FC4" w:rsidRPr="00F90163" w:rsidRDefault="00A36FC4" w:rsidP="002436BF">
      <w:pPr>
        <w:jc w:val="both"/>
        <w:rPr>
          <w:rFonts w:ascii="Times New Roman" w:hAnsi="Times New Roman" w:cs="Times New Roman"/>
          <w:sz w:val="24"/>
          <w:szCs w:val="24"/>
        </w:rPr>
      </w:pPr>
      <w:r w:rsidRPr="00F90163">
        <w:rPr>
          <w:rFonts w:ascii="Times New Roman" w:hAnsi="Times New Roman" w:cs="Times New Roman"/>
          <w:sz w:val="24"/>
          <w:szCs w:val="24"/>
        </w:rPr>
        <w:lastRenderedPageBreak/>
        <w:t>Зададимся вопросом: «А может ли «народ» обдумать и сделать выбор?»</w:t>
      </w:r>
    </w:p>
    <w:p w:rsidR="00A36FC4" w:rsidRPr="00F90163" w:rsidRDefault="00A36FC4" w:rsidP="002436BF">
      <w:pPr>
        <w:jc w:val="both"/>
        <w:rPr>
          <w:rFonts w:ascii="Times New Roman" w:hAnsi="Times New Roman" w:cs="Times New Roman"/>
          <w:sz w:val="24"/>
          <w:szCs w:val="24"/>
        </w:rPr>
      </w:pPr>
      <w:r w:rsidRPr="00F90163">
        <w:rPr>
          <w:rFonts w:ascii="Times New Roman" w:hAnsi="Times New Roman" w:cs="Times New Roman"/>
          <w:sz w:val="24"/>
          <w:szCs w:val="24"/>
        </w:rPr>
        <w:t>Разве это не утопия?</w:t>
      </w:r>
    </w:p>
    <w:p w:rsidR="00A36FC4" w:rsidRPr="00F90163" w:rsidRDefault="00A36FC4" w:rsidP="002436BF">
      <w:pPr>
        <w:jc w:val="both"/>
        <w:rPr>
          <w:rFonts w:ascii="Times New Roman" w:hAnsi="Times New Roman" w:cs="Times New Roman"/>
          <w:sz w:val="24"/>
          <w:szCs w:val="24"/>
        </w:rPr>
      </w:pPr>
      <w:r w:rsidRPr="00F90163">
        <w:rPr>
          <w:rFonts w:ascii="Times New Roman" w:hAnsi="Times New Roman" w:cs="Times New Roman"/>
          <w:sz w:val="24"/>
          <w:szCs w:val="24"/>
        </w:rPr>
        <w:t>У Г. Маркузе ранние работы отмечены утопизмом, однако, в своих работах Г. Маркузе</w:t>
      </w:r>
      <w:r w:rsidR="00766594" w:rsidRPr="00F90163">
        <w:rPr>
          <w:rFonts w:ascii="Times New Roman" w:hAnsi="Times New Roman" w:cs="Times New Roman"/>
          <w:sz w:val="24"/>
          <w:szCs w:val="24"/>
        </w:rPr>
        <w:t xml:space="preserve"> рассматривает конфликт между энергией индивида и возрастающим давлением социальных конвенций и институтов в современном обществе. С одной стороны – индивид, обладающий богатым творческим потенциалом, с другой – «общественная мысль», сформированная пропагандой, угрожающая заключить «душу» в рамки пустых «форм».</w:t>
      </w:r>
    </w:p>
    <w:p w:rsidR="00766594" w:rsidRPr="00F90163" w:rsidRDefault="00766594" w:rsidP="002436BF">
      <w:pPr>
        <w:jc w:val="both"/>
        <w:rPr>
          <w:rFonts w:ascii="Times New Roman" w:hAnsi="Times New Roman" w:cs="Times New Roman"/>
          <w:sz w:val="24"/>
          <w:szCs w:val="24"/>
        </w:rPr>
      </w:pPr>
      <w:r w:rsidRPr="00F90163">
        <w:rPr>
          <w:rFonts w:ascii="Times New Roman" w:hAnsi="Times New Roman" w:cs="Times New Roman"/>
          <w:sz w:val="24"/>
          <w:szCs w:val="24"/>
        </w:rPr>
        <w:t>Как тут не вспомнить «Психологию народов и масс» Г. Лебона (1895г.)</w:t>
      </w:r>
      <w:r w:rsidR="00D766D9" w:rsidRPr="00F90163">
        <w:rPr>
          <w:rFonts w:ascii="Times New Roman" w:hAnsi="Times New Roman" w:cs="Times New Roman"/>
          <w:sz w:val="24"/>
          <w:szCs w:val="24"/>
        </w:rPr>
        <w:t>?</w:t>
      </w:r>
    </w:p>
    <w:p w:rsidR="00D766D9" w:rsidRPr="00F90163" w:rsidRDefault="00D766D9" w:rsidP="002436BF">
      <w:pPr>
        <w:jc w:val="both"/>
        <w:rPr>
          <w:rFonts w:ascii="Times New Roman" w:hAnsi="Times New Roman" w:cs="Times New Roman"/>
          <w:sz w:val="24"/>
          <w:szCs w:val="24"/>
        </w:rPr>
      </w:pPr>
      <w:r w:rsidRPr="00F90163">
        <w:rPr>
          <w:rFonts w:ascii="Times New Roman" w:hAnsi="Times New Roman" w:cs="Times New Roman"/>
          <w:sz w:val="24"/>
          <w:szCs w:val="24"/>
        </w:rPr>
        <w:t>Как бы нам не хотелось, но мы снова возвращаемся к мысли, что «народ» должен быть способен «обдумывать и выбирать» на основе знания, а для этого он должен иметь доступ к «правдивой» информации, которую ему предоставляют ангажированные средства массовой информации и интернет сообщества. Однако при концентрации политической, экономической и духовной «власти» и интеграции противоположностей в единое сообщество, которое использует научно-технический потенциал информационных систем как инструмент господства, действенная дискуссия заблокирована на тех уровнях, где необходима свобода для его возникновения</w:t>
      </w:r>
      <w:r w:rsidR="002F7409" w:rsidRPr="00F90163">
        <w:rPr>
          <w:rFonts w:ascii="Times New Roman" w:hAnsi="Times New Roman" w:cs="Times New Roman"/>
          <w:sz w:val="24"/>
          <w:szCs w:val="24"/>
        </w:rPr>
        <w:t>, - в формировании мнения.</w:t>
      </w:r>
    </w:p>
    <w:p w:rsidR="002F7409" w:rsidRPr="00F90163" w:rsidRDefault="002F7409" w:rsidP="002436BF">
      <w:pPr>
        <w:jc w:val="both"/>
        <w:rPr>
          <w:rFonts w:ascii="Times New Roman" w:hAnsi="Times New Roman" w:cs="Times New Roman"/>
          <w:sz w:val="24"/>
          <w:szCs w:val="24"/>
        </w:rPr>
      </w:pPr>
      <w:r w:rsidRPr="00F90163">
        <w:rPr>
          <w:rFonts w:ascii="Times New Roman" w:hAnsi="Times New Roman" w:cs="Times New Roman"/>
          <w:sz w:val="24"/>
          <w:szCs w:val="24"/>
        </w:rPr>
        <w:t>В условиях монополизации «общественного мнения» формируется у «индивидуума из народа» мышление, для которого понимание хорошего и плохого, истины и лжи уже предопределено.</w:t>
      </w:r>
    </w:p>
    <w:p w:rsidR="002F7409" w:rsidRPr="00F90163" w:rsidRDefault="002F7409" w:rsidP="002436BF">
      <w:pPr>
        <w:jc w:val="both"/>
        <w:rPr>
          <w:rFonts w:ascii="Times New Roman" w:hAnsi="Times New Roman" w:cs="Times New Roman"/>
          <w:sz w:val="24"/>
          <w:szCs w:val="24"/>
        </w:rPr>
      </w:pPr>
      <w:r w:rsidRPr="00F90163">
        <w:rPr>
          <w:rFonts w:ascii="Times New Roman" w:hAnsi="Times New Roman" w:cs="Times New Roman"/>
          <w:sz w:val="24"/>
          <w:szCs w:val="24"/>
        </w:rPr>
        <w:t>Толерантность должна быть ограничена по отношению к движениям явно агрессивного или деструктивного характера.</w:t>
      </w:r>
    </w:p>
    <w:p w:rsidR="002F7409" w:rsidRPr="00F90163" w:rsidRDefault="002F7409" w:rsidP="002436BF">
      <w:pPr>
        <w:jc w:val="both"/>
        <w:rPr>
          <w:rFonts w:ascii="Times New Roman" w:hAnsi="Times New Roman" w:cs="Times New Roman"/>
          <w:sz w:val="24"/>
          <w:szCs w:val="24"/>
        </w:rPr>
      </w:pPr>
      <w:r w:rsidRPr="00F90163">
        <w:rPr>
          <w:rFonts w:ascii="Times New Roman" w:hAnsi="Times New Roman" w:cs="Times New Roman"/>
          <w:sz w:val="24"/>
          <w:szCs w:val="24"/>
        </w:rPr>
        <w:t>Толерантность, как основополагающий признак гражданского общества, не будет достигнута в условиях тирании «популистской демократии», ибо, как правило, она является камуфляжем гегемонии «радикальных меньшинств», борющихся за сво</w:t>
      </w:r>
      <w:r w:rsidR="00F8754A" w:rsidRPr="00F90163">
        <w:rPr>
          <w:rFonts w:ascii="Times New Roman" w:hAnsi="Times New Roman" w:cs="Times New Roman"/>
          <w:sz w:val="24"/>
          <w:szCs w:val="24"/>
        </w:rPr>
        <w:t>е</w:t>
      </w:r>
      <w:r w:rsidRPr="00F90163">
        <w:rPr>
          <w:rFonts w:ascii="Times New Roman" w:hAnsi="Times New Roman" w:cs="Times New Roman"/>
          <w:sz w:val="24"/>
          <w:szCs w:val="24"/>
        </w:rPr>
        <w:t xml:space="preserve"> общественно-политическое и нравственно-моральное влияние в обществе.</w:t>
      </w:r>
    </w:p>
    <w:p w:rsidR="002F7409" w:rsidRPr="00F90163" w:rsidRDefault="002F7409" w:rsidP="002436BF">
      <w:pPr>
        <w:jc w:val="both"/>
        <w:rPr>
          <w:rFonts w:ascii="Times New Roman" w:hAnsi="Times New Roman" w:cs="Times New Roman"/>
          <w:sz w:val="24"/>
          <w:szCs w:val="24"/>
        </w:rPr>
      </w:pPr>
      <w:r w:rsidRPr="00F90163">
        <w:rPr>
          <w:rFonts w:ascii="Times New Roman" w:hAnsi="Times New Roman" w:cs="Times New Roman"/>
          <w:sz w:val="24"/>
          <w:szCs w:val="24"/>
        </w:rPr>
        <w:t>Уважаемые коллеги!</w:t>
      </w:r>
    </w:p>
    <w:p w:rsidR="00F8754A" w:rsidRPr="00F90163" w:rsidRDefault="002F7409" w:rsidP="002436BF">
      <w:pPr>
        <w:jc w:val="both"/>
        <w:rPr>
          <w:rFonts w:ascii="Times New Roman" w:hAnsi="Times New Roman" w:cs="Times New Roman"/>
          <w:sz w:val="24"/>
          <w:szCs w:val="24"/>
        </w:rPr>
      </w:pPr>
      <w:r w:rsidRPr="00F90163">
        <w:rPr>
          <w:rFonts w:ascii="Times New Roman" w:hAnsi="Times New Roman" w:cs="Times New Roman"/>
          <w:sz w:val="24"/>
          <w:szCs w:val="24"/>
        </w:rPr>
        <w:t xml:space="preserve">Вышеизложенное является точкой зрения на некоторые нравственно-этические </w:t>
      </w:r>
      <w:r w:rsidR="00F8754A" w:rsidRPr="00F90163">
        <w:rPr>
          <w:rFonts w:ascii="Times New Roman" w:hAnsi="Times New Roman" w:cs="Times New Roman"/>
          <w:sz w:val="24"/>
          <w:szCs w:val="24"/>
        </w:rPr>
        <w:t>процессы, протекающие в нашем обществе.</w:t>
      </w:r>
    </w:p>
    <w:p w:rsidR="00F8754A" w:rsidRPr="00F90163" w:rsidRDefault="00F8754A" w:rsidP="002436BF">
      <w:pPr>
        <w:jc w:val="both"/>
        <w:rPr>
          <w:rFonts w:ascii="Times New Roman" w:hAnsi="Times New Roman" w:cs="Times New Roman"/>
          <w:sz w:val="24"/>
          <w:szCs w:val="24"/>
        </w:rPr>
      </w:pPr>
      <w:r w:rsidRPr="00F90163">
        <w:rPr>
          <w:rFonts w:ascii="Times New Roman" w:hAnsi="Times New Roman" w:cs="Times New Roman"/>
          <w:sz w:val="24"/>
          <w:szCs w:val="24"/>
        </w:rPr>
        <w:t>Я был бы вам благодарен, если бы вы поделились своими мнениями по данному кругу вопросов.</w:t>
      </w:r>
    </w:p>
    <w:p w:rsidR="002F7409" w:rsidRPr="00F90163" w:rsidRDefault="00F8754A" w:rsidP="002436BF">
      <w:pPr>
        <w:jc w:val="both"/>
        <w:rPr>
          <w:rFonts w:ascii="Times New Roman" w:hAnsi="Times New Roman" w:cs="Times New Roman"/>
          <w:sz w:val="24"/>
          <w:szCs w:val="24"/>
        </w:rPr>
      </w:pPr>
      <w:r w:rsidRPr="00F90163">
        <w:rPr>
          <w:rFonts w:ascii="Times New Roman" w:hAnsi="Times New Roman" w:cs="Times New Roman"/>
          <w:sz w:val="24"/>
          <w:szCs w:val="24"/>
        </w:rPr>
        <w:t>С уважением, Левон Нерсисян</w:t>
      </w:r>
      <w:r w:rsidR="002F7409" w:rsidRPr="00F90163">
        <w:rPr>
          <w:rFonts w:ascii="Times New Roman" w:hAnsi="Times New Roman" w:cs="Times New Roman"/>
          <w:sz w:val="24"/>
          <w:szCs w:val="24"/>
        </w:rPr>
        <w:t xml:space="preserve"> </w:t>
      </w:r>
    </w:p>
    <w:sectPr w:rsidR="002F7409" w:rsidRPr="00F90163" w:rsidSect="004C4755">
      <w:footerReference w:type="defaul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48B8" w:rsidRDefault="004748B8" w:rsidP="00E94702">
      <w:pPr>
        <w:spacing w:after="0" w:line="240" w:lineRule="auto"/>
      </w:pPr>
      <w:r>
        <w:separator/>
      </w:r>
    </w:p>
  </w:endnote>
  <w:endnote w:type="continuationSeparator" w:id="0">
    <w:p w:rsidR="004748B8" w:rsidRDefault="004748B8" w:rsidP="00E947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96400"/>
      <w:docPartObj>
        <w:docPartGallery w:val="Page Numbers (Bottom of Page)"/>
        <w:docPartUnique/>
      </w:docPartObj>
    </w:sdtPr>
    <w:sdtContent>
      <w:p w:rsidR="000B6D98" w:rsidRDefault="005D7F36">
        <w:pPr>
          <w:pStyle w:val="Footer"/>
          <w:jc w:val="right"/>
        </w:pPr>
        <w:fldSimple w:instr=" PAGE   \* MERGEFORMAT ">
          <w:r w:rsidR="00F90163">
            <w:rPr>
              <w:noProof/>
            </w:rPr>
            <w:t>1</w:t>
          </w:r>
        </w:fldSimple>
      </w:p>
    </w:sdtContent>
  </w:sdt>
  <w:p w:rsidR="000B6D98" w:rsidRDefault="000B6D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48B8" w:rsidRDefault="004748B8" w:rsidP="00E94702">
      <w:pPr>
        <w:spacing w:after="0" w:line="240" w:lineRule="auto"/>
      </w:pPr>
      <w:r>
        <w:separator/>
      </w:r>
    </w:p>
  </w:footnote>
  <w:footnote w:type="continuationSeparator" w:id="0">
    <w:p w:rsidR="004748B8" w:rsidRDefault="004748B8" w:rsidP="00E94702">
      <w:pPr>
        <w:spacing w:after="0" w:line="240" w:lineRule="auto"/>
      </w:pPr>
      <w:r>
        <w:continuationSeparator/>
      </w:r>
    </w:p>
  </w:footnote>
  <w:footnote w:id="1">
    <w:p w:rsidR="00E94702" w:rsidRDefault="00E94702">
      <w:pPr>
        <w:pStyle w:val="FootnoteText"/>
      </w:pPr>
      <w:r>
        <w:rPr>
          <w:rStyle w:val="FootnoteReference"/>
        </w:rPr>
        <w:footnoteRef/>
      </w:r>
      <w:r>
        <w:t xml:space="preserve"> Сабатино Москати «Цивилизация Древнего Востока», 2010 г. (перевод Н. И. Лисовой), Шумерская цивилизация, гимнопесни «Призыв к самоконтролю», стр. 47</w:t>
      </w:r>
    </w:p>
  </w:footnote>
  <w:footnote w:id="2">
    <w:p w:rsidR="00E94702" w:rsidRPr="00E94702" w:rsidRDefault="00E94702">
      <w:pPr>
        <w:pStyle w:val="FootnoteText"/>
      </w:pPr>
      <w:r>
        <w:rPr>
          <w:rStyle w:val="FootnoteReference"/>
        </w:rPr>
        <w:footnoteRef/>
      </w:r>
      <w:r>
        <w:t xml:space="preserve"> </w:t>
      </w:r>
      <w:r>
        <w:t xml:space="preserve">Сабатино </w:t>
      </w:r>
      <w:r>
        <w:t>Москати «Цивилизация Древнего Востока», 2010 г. (перевод Н. И. Лисовой), Ассирийско-Вавилонская цивилизация, «Мудрые советы», стр. 87</w:t>
      </w:r>
    </w:p>
  </w:footnote>
  <w:footnote w:id="3">
    <w:p w:rsidR="00897479" w:rsidRDefault="00897479">
      <w:pPr>
        <w:pStyle w:val="FootnoteText"/>
      </w:pPr>
      <w:r>
        <w:rPr>
          <w:rStyle w:val="FootnoteReference"/>
        </w:rPr>
        <w:footnoteRef/>
      </w:r>
      <w:r>
        <w:t xml:space="preserve"> </w:t>
      </w:r>
      <w:r>
        <w:t xml:space="preserve">Сабатино </w:t>
      </w:r>
      <w:r>
        <w:t>Москати «Цивилизация Древнего Востока», 2010 г. (перевод Н. И. Лисовой), Древний Египет, «Книга притчей», «Книга мертвых», стр. 127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F464F"/>
    <w:multiLevelType w:val="hybridMultilevel"/>
    <w:tmpl w:val="2D187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0D3787E"/>
    <w:multiLevelType w:val="hybridMultilevel"/>
    <w:tmpl w:val="B1908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7334C9E"/>
    <w:multiLevelType w:val="hybridMultilevel"/>
    <w:tmpl w:val="20BAF4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74A23"/>
    <w:rsid w:val="000031DA"/>
    <w:rsid w:val="0004125F"/>
    <w:rsid w:val="000B1466"/>
    <w:rsid w:val="000B6D98"/>
    <w:rsid w:val="000C4EB4"/>
    <w:rsid w:val="00170C72"/>
    <w:rsid w:val="001808DC"/>
    <w:rsid w:val="00191327"/>
    <w:rsid w:val="001A589A"/>
    <w:rsid w:val="001F431B"/>
    <w:rsid w:val="0020663A"/>
    <w:rsid w:val="00225E57"/>
    <w:rsid w:val="00226E3E"/>
    <w:rsid w:val="002436BF"/>
    <w:rsid w:val="0027214A"/>
    <w:rsid w:val="002D2CD5"/>
    <w:rsid w:val="002E4490"/>
    <w:rsid w:val="002F7409"/>
    <w:rsid w:val="00371C8C"/>
    <w:rsid w:val="004435FF"/>
    <w:rsid w:val="00463F86"/>
    <w:rsid w:val="004704C6"/>
    <w:rsid w:val="004748B8"/>
    <w:rsid w:val="004B4197"/>
    <w:rsid w:val="004C4755"/>
    <w:rsid w:val="00517E20"/>
    <w:rsid w:val="00525F47"/>
    <w:rsid w:val="005D7F36"/>
    <w:rsid w:val="00614D0B"/>
    <w:rsid w:val="006158A7"/>
    <w:rsid w:val="00640228"/>
    <w:rsid w:val="00665CA7"/>
    <w:rsid w:val="00674A23"/>
    <w:rsid w:val="006F444E"/>
    <w:rsid w:val="00752E96"/>
    <w:rsid w:val="00766594"/>
    <w:rsid w:val="007D5A8F"/>
    <w:rsid w:val="007D795E"/>
    <w:rsid w:val="00804A6B"/>
    <w:rsid w:val="008147F7"/>
    <w:rsid w:val="00860BB4"/>
    <w:rsid w:val="00883629"/>
    <w:rsid w:val="00897479"/>
    <w:rsid w:val="008C1A6E"/>
    <w:rsid w:val="008C23A9"/>
    <w:rsid w:val="00916107"/>
    <w:rsid w:val="0092505B"/>
    <w:rsid w:val="00937E8F"/>
    <w:rsid w:val="009F407D"/>
    <w:rsid w:val="00A31544"/>
    <w:rsid w:val="00A33D94"/>
    <w:rsid w:val="00A36FC4"/>
    <w:rsid w:val="00A51F42"/>
    <w:rsid w:val="00B03CE5"/>
    <w:rsid w:val="00B07A5A"/>
    <w:rsid w:val="00B12D20"/>
    <w:rsid w:val="00B13B8C"/>
    <w:rsid w:val="00B20EEE"/>
    <w:rsid w:val="00B64F1B"/>
    <w:rsid w:val="00B77B94"/>
    <w:rsid w:val="00B90387"/>
    <w:rsid w:val="00BB42D8"/>
    <w:rsid w:val="00C10C06"/>
    <w:rsid w:val="00C61660"/>
    <w:rsid w:val="00CD7316"/>
    <w:rsid w:val="00CF2691"/>
    <w:rsid w:val="00D278E8"/>
    <w:rsid w:val="00D766D9"/>
    <w:rsid w:val="00D85D93"/>
    <w:rsid w:val="00DB01D1"/>
    <w:rsid w:val="00E440FD"/>
    <w:rsid w:val="00E44918"/>
    <w:rsid w:val="00E94702"/>
    <w:rsid w:val="00F7592C"/>
    <w:rsid w:val="00F8754A"/>
    <w:rsid w:val="00F901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7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95E"/>
    <w:pPr>
      <w:ind w:left="720"/>
      <w:contextualSpacing/>
    </w:pPr>
  </w:style>
  <w:style w:type="character" w:customStyle="1" w:styleId="apple-converted-space">
    <w:name w:val="apple-converted-space"/>
    <w:basedOn w:val="DefaultParagraphFont"/>
    <w:rsid w:val="007D795E"/>
  </w:style>
  <w:style w:type="character" w:styleId="Hyperlink">
    <w:name w:val="Hyperlink"/>
    <w:basedOn w:val="DefaultParagraphFont"/>
    <w:uiPriority w:val="99"/>
    <w:semiHidden/>
    <w:unhideWhenUsed/>
    <w:rsid w:val="007D795E"/>
    <w:rPr>
      <w:color w:val="0000FF"/>
      <w:u w:val="single"/>
    </w:rPr>
  </w:style>
  <w:style w:type="paragraph" w:styleId="FootnoteText">
    <w:name w:val="footnote text"/>
    <w:basedOn w:val="Normal"/>
    <w:link w:val="FootnoteTextChar"/>
    <w:uiPriority w:val="99"/>
    <w:semiHidden/>
    <w:unhideWhenUsed/>
    <w:rsid w:val="00E947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4702"/>
    <w:rPr>
      <w:sz w:val="20"/>
      <w:szCs w:val="20"/>
    </w:rPr>
  </w:style>
  <w:style w:type="character" w:styleId="FootnoteReference">
    <w:name w:val="footnote reference"/>
    <w:basedOn w:val="DefaultParagraphFont"/>
    <w:uiPriority w:val="99"/>
    <w:semiHidden/>
    <w:unhideWhenUsed/>
    <w:rsid w:val="00E94702"/>
    <w:rPr>
      <w:vertAlign w:val="superscript"/>
    </w:rPr>
  </w:style>
  <w:style w:type="paragraph" w:styleId="Header">
    <w:name w:val="header"/>
    <w:basedOn w:val="Normal"/>
    <w:link w:val="HeaderChar"/>
    <w:uiPriority w:val="99"/>
    <w:semiHidden/>
    <w:unhideWhenUsed/>
    <w:rsid w:val="000B6D9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6D98"/>
  </w:style>
  <w:style w:type="paragraph" w:styleId="Footer">
    <w:name w:val="footer"/>
    <w:basedOn w:val="Normal"/>
    <w:link w:val="FooterChar"/>
    <w:uiPriority w:val="99"/>
    <w:unhideWhenUsed/>
    <w:rsid w:val="000B6D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D9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7%D0%BB%D0%B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wikipedia.org/wiki/%D0%9E%D0%B1%D1%89%D0%B5%D1%81%D1%82%D0%B2%D0%BE" TargetMode="External"/><Relationship Id="rId5" Type="http://schemas.openxmlformats.org/officeDocument/2006/relationships/webSettings" Target="webSettings.xml"/><Relationship Id="rId10" Type="http://schemas.openxmlformats.org/officeDocument/2006/relationships/hyperlink" Target="http://ru.wikipedia.org/wiki/%D0%9F%D0%B0%D0%B9%D0%B4%D0%B5%D0%B9%D1%8F" TargetMode="External"/><Relationship Id="rId4" Type="http://schemas.openxmlformats.org/officeDocument/2006/relationships/settings" Target="settings.xml"/><Relationship Id="rId9" Type="http://schemas.openxmlformats.org/officeDocument/2006/relationships/hyperlink" Target="http://ru.wikipedia.org/wiki/%D0%94%D0%B5%D0%BA%D0%BB%D0%B0%D1%80%D0%B0%D1%86%D0%B8%D1%8F_%D0%BF%D1%80%D0%B0%D0%B2_%D1%87%D0%B5%D0%BB%D0%BE%D0%B2%D0%B5%D0%BA%D0%B0_%D0%B8_%D0%B3%D1%80%D0%B0%D0%B6%D0%B4%D0%B0%D0%BD%D0%B8%D0%BD%D0%B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248CC-E1A6-4FEF-9B98-0B83B4756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6</Pages>
  <Words>2478</Words>
  <Characters>14125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AGS</Company>
  <LinksUpToDate>false</LinksUpToDate>
  <CharactersWithSpaces>16570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dc:creator>
  <cp:keywords/>
  <dc:description/>
  <cp:lastModifiedBy>Ruzanna</cp:lastModifiedBy>
  <cp:revision>21</cp:revision>
  <cp:lastPrinted>2013-12-19T08:52:00Z</cp:lastPrinted>
  <dcterms:created xsi:type="dcterms:W3CDTF">2013-12-13T09:22:00Z</dcterms:created>
  <dcterms:modified xsi:type="dcterms:W3CDTF">2013-12-19T10:17:00Z</dcterms:modified>
</cp:coreProperties>
</file>